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124" w:type="dxa"/>
        <w:tblInd w:w="-851" w:type="dxa"/>
        <w:tblLook w:val="01E0"/>
      </w:tblPr>
      <w:tblGrid>
        <w:gridCol w:w="10562"/>
        <w:gridCol w:w="10562"/>
      </w:tblGrid>
      <w:tr w:rsidR="00FF28A3" w:rsidRPr="00ED46F8" w:rsidTr="00FF28A3">
        <w:tc>
          <w:tcPr>
            <w:tcW w:w="10562" w:type="dxa"/>
          </w:tcPr>
          <w:tbl>
            <w:tblPr>
              <w:tblW w:w="10346" w:type="dxa"/>
              <w:tblLook w:val="04A0"/>
            </w:tblPr>
            <w:tblGrid>
              <w:gridCol w:w="4860"/>
              <w:gridCol w:w="5486"/>
            </w:tblGrid>
            <w:tr w:rsidR="00FF28A3" w:rsidRPr="00ED46F8" w:rsidTr="00FF28A3">
              <w:trPr>
                <w:trHeight w:val="828"/>
              </w:trPr>
              <w:tc>
                <w:tcPr>
                  <w:tcW w:w="4860" w:type="dxa"/>
                  <w:shd w:val="clear" w:color="auto" w:fill="auto"/>
                </w:tcPr>
                <w:p w:rsidR="00FF28A3" w:rsidRPr="00ED46F8" w:rsidRDefault="00FF28A3" w:rsidP="00FF28A3">
                  <w:pPr>
                    <w:spacing w:before="120"/>
                    <w:jc w:val="center"/>
                    <w:rPr>
                      <w:spacing w:val="-16"/>
                    </w:rPr>
                  </w:pPr>
                  <w:r>
                    <w:rPr>
                      <w:spacing w:val="-16"/>
                      <w:sz w:val="26"/>
                      <w:szCs w:val="26"/>
                    </w:rPr>
                    <w:t>ỦY BAN NHÂN DÂN</w:t>
                  </w:r>
                  <w:r w:rsidRPr="00ED46F8">
                    <w:rPr>
                      <w:spacing w:val="-16"/>
                      <w:sz w:val="26"/>
                      <w:szCs w:val="26"/>
                    </w:rPr>
                    <w:t xml:space="preserve"> QUẬN 2</w:t>
                  </w:r>
                </w:p>
                <w:p w:rsidR="00FF28A3" w:rsidRPr="00ED46F8" w:rsidRDefault="00FF28A3" w:rsidP="00FF28A3">
                  <w:pPr>
                    <w:spacing w:before="120"/>
                    <w:jc w:val="center"/>
                    <w:rPr>
                      <w:b/>
                    </w:rPr>
                  </w:pPr>
                  <w:r w:rsidRPr="00ED46F8">
                    <w:rPr>
                      <w:b/>
                      <w:sz w:val="26"/>
                      <w:szCs w:val="26"/>
                    </w:rPr>
                    <w:t>TRƯỜNG THCS CÁT LÁI</w:t>
                  </w:r>
                </w:p>
              </w:tc>
              <w:tc>
                <w:tcPr>
                  <w:tcW w:w="5486" w:type="dxa"/>
                  <w:shd w:val="clear" w:color="auto" w:fill="auto"/>
                </w:tcPr>
                <w:p w:rsidR="00FF28A3" w:rsidRPr="00ED46F8" w:rsidRDefault="00FF28A3" w:rsidP="00FF28A3">
                  <w:pPr>
                    <w:spacing w:before="120"/>
                    <w:jc w:val="center"/>
                  </w:pPr>
                  <w:r w:rsidRPr="00ED46F8">
                    <w:rPr>
                      <w:sz w:val="26"/>
                      <w:szCs w:val="26"/>
                    </w:rPr>
                    <w:t>CỘNG HÒA XÃ HỘI CHỦ NGHĨA VIỆT NAM</w:t>
                  </w:r>
                </w:p>
                <w:p w:rsidR="00FF28A3" w:rsidRPr="00ED46F8" w:rsidRDefault="00FF28A3" w:rsidP="00FF28A3">
                  <w:pPr>
                    <w:spacing w:before="120"/>
                    <w:jc w:val="center"/>
                    <w:rPr>
                      <w:b/>
                    </w:rPr>
                  </w:pPr>
                  <w:r w:rsidRPr="00ED46F8">
                    <w:rPr>
                      <w:b/>
                      <w:sz w:val="26"/>
                      <w:szCs w:val="26"/>
                    </w:rPr>
                    <w:t>Độc lập – Tự do – Hạnh phúc</w:t>
                  </w:r>
                </w:p>
              </w:tc>
            </w:tr>
          </w:tbl>
          <w:p w:rsidR="00FF28A3" w:rsidRPr="00710AC6" w:rsidRDefault="00FF28A3" w:rsidP="00FF28A3">
            <w:pPr>
              <w:spacing w:before="120"/>
              <w:rPr>
                <w:i/>
                <w:lang w:val="vi-VN"/>
              </w:rPr>
            </w:pPr>
            <w:r w:rsidRPr="00ED46F8">
              <w:rPr>
                <w:sz w:val="26"/>
                <w:szCs w:val="26"/>
              </w:rPr>
              <w:t xml:space="preserve">                                                                             </w:t>
            </w:r>
            <w:r w:rsidRPr="00ED46F8">
              <w:rPr>
                <w:i/>
                <w:sz w:val="26"/>
                <w:szCs w:val="26"/>
              </w:rPr>
              <w:t xml:space="preserve">Cát Lái, ngày </w:t>
            </w:r>
            <w:r w:rsidR="00F84A98">
              <w:rPr>
                <w:i/>
                <w:sz w:val="26"/>
                <w:szCs w:val="26"/>
                <w:lang w:val="vi-VN"/>
              </w:rPr>
              <w:t>0</w:t>
            </w:r>
            <w:r w:rsidRPr="00ED46F8">
              <w:rPr>
                <w:i/>
                <w:sz w:val="26"/>
                <w:szCs w:val="26"/>
              </w:rPr>
              <w:t xml:space="preserve">6 tháng </w:t>
            </w:r>
            <w:r w:rsidR="00F84A98">
              <w:rPr>
                <w:i/>
                <w:sz w:val="26"/>
                <w:szCs w:val="26"/>
                <w:lang w:val="vi-VN"/>
              </w:rPr>
              <w:t>9</w:t>
            </w:r>
            <w:r w:rsidRPr="00ED46F8">
              <w:rPr>
                <w:i/>
                <w:sz w:val="26"/>
                <w:szCs w:val="26"/>
              </w:rPr>
              <w:t xml:space="preserve"> năm 201</w:t>
            </w:r>
            <w:r w:rsidR="00F84A98">
              <w:rPr>
                <w:i/>
                <w:sz w:val="26"/>
                <w:szCs w:val="26"/>
                <w:lang w:val="vi-VN"/>
              </w:rPr>
              <w:t>9</w:t>
            </w:r>
          </w:p>
          <w:p w:rsidR="00FF28A3" w:rsidRPr="00ED46F8" w:rsidRDefault="00FF28A3" w:rsidP="00FF28A3">
            <w:pPr>
              <w:spacing w:before="120"/>
            </w:pPr>
          </w:p>
        </w:tc>
        <w:tc>
          <w:tcPr>
            <w:tcW w:w="10562" w:type="dxa"/>
          </w:tcPr>
          <w:p w:rsidR="00FF28A3" w:rsidRPr="00ED46F8" w:rsidRDefault="00FF28A3" w:rsidP="00FF28A3">
            <w:pPr>
              <w:spacing w:before="120"/>
            </w:pPr>
          </w:p>
        </w:tc>
      </w:tr>
    </w:tbl>
    <w:p w:rsidR="00FF28A3" w:rsidRDefault="00FF28A3" w:rsidP="00FF28A3">
      <w:pPr>
        <w:spacing w:before="120"/>
        <w:jc w:val="center"/>
        <w:rPr>
          <w:b/>
          <w:sz w:val="26"/>
          <w:szCs w:val="26"/>
        </w:rPr>
      </w:pPr>
      <w:r w:rsidRPr="00ED46F8">
        <w:rPr>
          <w:b/>
          <w:sz w:val="26"/>
          <w:szCs w:val="26"/>
        </w:rPr>
        <w:t xml:space="preserve">KẾ HOẠCH HOẠT ĐỘNG CHUYÊN MÔN </w:t>
      </w:r>
    </w:p>
    <w:p w:rsidR="00FF28A3" w:rsidRPr="00ED46F8" w:rsidRDefault="00E47526" w:rsidP="00FF28A3">
      <w:pPr>
        <w:spacing w:before="120"/>
        <w:jc w:val="center"/>
        <w:rPr>
          <w:b/>
          <w:sz w:val="26"/>
          <w:szCs w:val="26"/>
          <w:lang w:val="vi-VN"/>
        </w:rPr>
      </w:pPr>
      <w:r>
        <w:rPr>
          <w:b/>
          <w:sz w:val="26"/>
          <w:szCs w:val="26"/>
        </w:rPr>
        <w:t>NHÓM SỬ - GDCD</w:t>
      </w:r>
    </w:p>
    <w:p w:rsidR="00FF28A3" w:rsidRPr="00ED46F8" w:rsidRDefault="00FF28A3" w:rsidP="00FF28A3">
      <w:pPr>
        <w:spacing w:before="120"/>
        <w:jc w:val="center"/>
        <w:rPr>
          <w:b/>
          <w:sz w:val="26"/>
          <w:szCs w:val="26"/>
        </w:rPr>
      </w:pPr>
      <w:r w:rsidRPr="00ED46F8">
        <w:rPr>
          <w:b/>
          <w:sz w:val="26"/>
          <w:szCs w:val="26"/>
        </w:rPr>
        <w:t>NĂM HỌC 201</w:t>
      </w:r>
      <w:r w:rsidR="00F84A98">
        <w:rPr>
          <w:b/>
          <w:sz w:val="26"/>
          <w:szCs w:val="26"/>
          <w:lang w:val="vi-VN"/>
        </w:rPr>
        <w:t>9</w:t>
      </w:r>
      <w:r w:rsidRPr="00ED46F8">
        <w:rPr>
          <w:b/>
          <w:sz w:val="26"/>
          <w:szCs w:val="26"/>
        </w:rPr>
        <w:t xml:space="preserve"> – 20</w:t>
      </w:r>
      <w:r w:rsidR="00F84A98">
        <w:rPr>
          <w:b/>
          <w:sz w:val="26"/>
          <w:szCs w:val="26"/>
          <w:lang w:val="vi-VN"/>
        </w:rPr>
        <w:t>20</w:t>
      </w:r>
      <w:r w:rsidRPr="00ED46F8">
        <w:rPr>
          <w:b/>
          <w:sz w:val="26"/>
          <w:szCs w:val="26"/>
        </w:rPr>
        <w:t xml:space="preserve"> </w:t>
      </w:r>
    </w:p>
    <w:p w:rsidR="00FF28A3" w:rsidRPr="00ED46F8" w:rsidRDefault="00FF28A3" w:rsidP="00FF28A3">
      <w:pPr>
        <w:spacing w:before="120"/>
        <w:jc w:val="center"/>
        <w:rPr>
          <w:b/>
          <w:sz w:val="26"/>
          <w:szCs w:val="26"/>
        </w:rPr>
      </w:pPr>
    </w:p>
    <w:p w:rsidR="00FF28A3" w:rsidRPr="00ED46F8" w:rsidRDefault="00FF28A3" w:rsidP="00FF28A3">
      <w:pPr>
        <w:spacing w:before="120"/>
        <w:rPr>
          <w:b/>
          <w:sz w:val="26"/>
          <w:szCs w:val="26"/>
        </w:rPr>
      </w:pPr>
      <w:r w:rsidRPr="00ED46F8">
        <w:rPr>
          <w:b/>
          <w:sz w:val="26"/>
          <w:szCs w:val="26"/>
        </w:rPr>
        <w:t>A- ĐẶC ĐIỂM TÌNH HÌNH CHUNG</w:t>
      </w:r>
    </w:p>
    <w:p w:rsidR="00FF28A3" w:rsidRPr="00ED46F8" w:rsidRDefault="00FF28A3" w:rsidP="00FF28A3">
      <w:pPr>
        <w:pStyle w:val="ListParagraph"/>
        <w:numPr>
          <w:ilvl w:val="0"/>
          <w:numId w:val="2"/>
        </w:numPr>
        <w:spacing w:before="120"/>
        <w:rPr>
          <w:b/>
          <w:sz w:val="26"/>
          <w:szCs w:val="26"/>
        </w:rPr>
      </w:pPr>
      <w:r w:rsidRPr="00ED46F8">
        <w:rPr>
          <w:b/>
          <w:sz w:val="26"/>
          <w:szCs w:val="26"/>
        </w:rPr>
        <w:t>Tình hình nhân sự</w:t>
      </w:r>
    </w:p>
    <w:p w:rsidR="00FF28A3" w:rsidRPr="00ED46F8" w:rsidRDefault="00FF28A3" w:rsidP="00FF28A3">
      <w:pPr>
        <w:pStyle w:val="ListParagraph"/>
        <w:spacing w:before="120"/>
        <w:rPr>
          <w:b/>
          <w:sz w:val="26"/>
          <w:szCs w:val="26"/>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795"/>
        <w:gridCol w:w="991"/>
        <w:gridCol w:w="1191"/>
        <w:gridCol w:w="1191"/>
        <w:gridCol w:w="1418"/>
        <w:gridCol w:w="992"/>
        <w:gridCol w:w="992"/>
        <w:gridCol w:w="1134"/>
      </w:tblGrid>
      <w:tr w:rsidR="00FF28A3" w:rsidRPr="00ED46F8" w:rsidTr="00FF28A3">
        <w:tc>
          <w:tcPr>
            <w:tcW w:w="980" w:type="dxa"/>
            <w:vMerge w:val="restart"/>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Tổng số</w:t>
            </w:r>
          </w:p>
        </w:tc>
        <w:tc>
          <w:tcPr>
            <w:tcW w:w="795" w:type="dxa"/>
            <w:vMerge w:val="restart"/>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Nữ</w:t>
            </w:r>
          </w:p>
        </w:tc>
        <w:tc>
          <w:tcPr>
            <w:tcW w:w="991" w:type="dxa"/>
            <w:vMerge w:val="restart"/>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Đảng viên</w:t>
            </w:r>
          </w:p>
        </w:tc>
        <w:tc>
          <w:tcPr>
            <w:tcW w:w="1191" w:type="dxa"/>
            <w:vMerge w:val="restart"/>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Biên chế</w:t>
            </w:r>
          </w:p>
          <w:p w:rsidR="00FF28A3" w:rsidRPr="00ED46F8" w:rsidRDefault="00FF28A3" w:rsidP="00FF28A3">
            <w:pPr>
              <w:spacing w:before="120"/>
              <w:jc w:val="center"/>
              <w:rPr>
                <w:rFonts w:eastAsia="Calibri"/>
                <w:b/>
              </w:rPr>
            </w:pPr>
            <w:r w:rsidRPr="00ED46F8">
              <w:rPr>
                <w:rFonts w:eastAsia="Calibri"/>
                <w:b/>
                <w:sz w:val="26"/>
                <w:szCs w:val="26"/>
              </w:rPr>
              <w:t>(cơ hữu)</w:t>
            </w:r>
          </w:p>
        </w:tc>
        <w:tc>
          <w:tcPr>
            <w:tcW w:w="1191" w:type="dxa"/>
            <w:vMerge w:val="restart"/>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Hợp đồng, thỉnh giảng</w:t>
            </w:r>
          </w:p>
        </w:tc>
        <w:tc>
          <w:tcPr>
            <w:tcW w:w="4536" w:type="dxa"/>
            <w:gridSpan w:val="4"/>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Trình độ chuyên môn</w:t>
            </w:r>
          </w:p>
        </w:tc>
      </w:tr>
      <w:tr w:rsidR="00FF28A3" w:rsidRPr="00ED46F8" w:rsidTr="00FF28A3">
        <w:tc>
          <w:tcPr>
            <w:tcW w:w="980" w:type="dxa"/>
            <w:vMerge/>
            <w:shd w:val="clear" w:color="auto" w:fill="auto"/>
            <w:vAlign w:val="center"/>
          </w:tcPr>
          <w:p w:rsidR="00FF28A3" w:rsidRPr="00ED46F8" w:rsidRDefault="00FF28A3" w:rsidP="00FF28A3">
            <w:pPr>
              <w:spacing w:before="120"/>
              <w:jc w:val="center"/>
              <w:rPr>
                <w:rFonts w:eastAsia="Calibri"/>
                <w:b/>
              </w:rPr>
            </w:pPr>
          </w:p>
        </w:tc>
        <w:tc>
          <w:tcPr>
            <w:tcW w:w="795" w:type="dxa"/>
            <w:vMerge/>
            <w:shd w:val="clear" w:color="auto" w:fill="auto"/>
            <w:vAlign w:val="center"/>
          </w:tcPr>
          <w:p w:rsidR="00FF28A3" w:rsidRPr="00ED46F8" w:rsidRDefault="00FF28A3" w:rsidP="00FF28A3">
            <w:pPr>
              <w:spacing w:before="120"/>
              <w:jc w:val="center"/>
              <w:rPr>
                <w:rFonts w:eastAsia="Calibri"/>
                <w:b/>
              </w:rPr>
            </w:pPr>
          </w:p>
        </w:tc>
        <w:tc>
          <w:tcPr>
            <w:tcW w:w="991" w:type="dxa"/>
            <w:vMerge/>
            <w:shd w:val="clear" w:color="auto" w:fill="auto"/>
            <w:vAlign w:val="center"/>
          </w:tcPr>
          <w:p w:rsidR="00FF28A3" w:rsidRPr="00ED46F8" w:rsidRDefault="00FF28A3" w:rsidP="00FF28A3">
            <w:pPr>
              <w:spacing w:before="120"/>
              <w:jc w:val="center"/>
              <w:rPr>
                <w:rFonts w:eastAsia="Calibri"/>
                <w:b/>
              </w:rPr>
            </w:pPr>
          </w:p>
        </w:tc>
        <w:tc>
          <w:tcPr>
            <w:tcW w:w="1191" w:type="dxa"/>
            <w:vMerge/>
            <w:shd w:val="clear" w:color="auto" w:fill="auto"/>
          </w:tcPr>
          <w:p w:rsidR="00FF28A3" w:rsidRPr="00ED46F8" w:rsidRDefault="00FF28A3" w:rsidP="00FF28A3">
            <w:pPr>
              <w:spacing w:before="120"/>
              <w:jc w:val="center"/>
              <w:rPr>
                <w:rFonts w:eastAsia="Calibri"/>
                <w:b/>
              </w:rPr>
            </w:pPr>
          </w:p>
        </w:tc>
        <w:tc>
          <w:tcPr>
            <w:tcW w:w="1191" w:type="dxa"/>
            <w:vMerge/>
            <w:shd w:val="clear" w:color="auto" w:fill="auto"/>
          </w:tcPr>
          <w:p w:rsidR="00FF28A3" w:rsidRPr="00ED46F8" w:rsidRDefault="00FF28A3" w:rsidP="00FF28A3">
            <w:pPr>
              <w:spacing w:before="120"/>
              <w:jc w:val="center"/>
              <w:rPr>
                <w:rFonts w:eastAsia="Calibri"/>
                <w:b/>
              </w:rPr>
            </w:pPr>
          </w:p>
        </w:tc>
        <w:tc>
          <w:tcPr>
            <w:tcW w:w="1418" w:type="dxa"/>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Trên ĐH</w:t>
            </w:r>
          </w:p>
        </w:tc>
        <w:tc>
          <w:tcPr>
            <w:tcW w:w="992" w:type="dxa"/>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ĐH</w:t>
            </w:r>
          </w:p>
        </w:tc>
        <w:tc>
          <w:tcPr>
            <w:tcW w:w="992" w:type="dxa"/>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CĐ</w:t>
            </w:r>
          </w:p>
        </w:tc>
        <w:tc>
          <w:tcPr>
            <w:tcW w:w="1134" w:type="dxa"/>
            <w:shd w:val="clear" w:color="auto" w:fill="auto"/>
            <w:vAlign w:val="center"/>
          </w:tcPr>
          <w:p w:rsidR="00FF28A3" w:rsidRPr="00ED46F8" w:rsidRDefault="00FF28A3" w:rsidP="00FF28A3">
            <w:pPr>
              <w:spacing w:before="120"/>
              <w:jc w:val="center"/>
              <w:rPr>
                <w:rFonts w:eastAsia="Calibri"/>
                <w:b/>
              </w:rPr>
            </w:pPr>
            <w:r w:rsidRPr="00ED46F8">
              <w:rPr>
                <w:rFonts w:eastAsia="Calibri"/>
                <w:b/>
                <w:sz w:val="26"/>
                <w:szCs w:val="26"/>
              </w:rPr>
              <w:t>Khác</w:t>
            </w:r>
          </w:p>
        </w:tc>
      </w:tr>
      <w:tr w:rsidR="00FF28A3" w:rsidRPr="00710AC6" w:rsidTr="00FF28A3">
        <w:tc>
          <w:tcPr>
            <w:tcW w:w="980" w:type="dxa"/>
            <w:shd w:val="clear" w:color="auto" w:fill="auto"/>
            <w:vAlign w:val="center"/>
          </w:tcPr>
          <w:p w:rsidR="00FF28A3" w:rsidRPr="00FF28A3" w:rsidRDefault="00FE29BD" w:rsidP="00FF28A3">
            <w:pPr>
              <w:spacing w:before="120"/>
              <w:jc w:val="center"/>
              <w:rPr>
                <w:rFonts w:eastAsia="Calibri"/>
              </w:rPr>
            </w:pPr>
            <w:r>
              <w:rPr>
                <w:rFonts w:eastAsia="Calibri"/>
                <w:sz w:val="26"/>
                <w:szCs w:val="26"/>
              </w:rPr>
              <w:t>2</w:t>
            </w:r>
          </w:p>
        </w:tc>
        <w:tc>
          <w:tcPr>
            <w:tcW w:w="795" w:type="dxa"/>
            <w:shd w:val="clear" w:color="auto" w:fill="auto"/>
            <w:vAlign w:val="center"/>
          </w:tcPr>
          <w:p w:rsidR="00FF28A3" w:rsidRPr="00FF28A3" w:rsidRDefault="00FF28A3" w:rsidP="00FF28A3">
            <w:pPr>
              <w:spacing w:before="120"/>
              <w:jc w:val="center"/>
              <w:rPr>
                <w:rFonts w:eastAsia="Calibri"/>
              </w:rPr>
            </w:pPr>
            <w:r>
              <w:rPr>
                <w:rFonts w:eastAsia="Calibri"/>
                <w:sz w:val="26"/>
                <w:szCs w:val="26"/>
              </w:rPr>
              <w:t>1</w:t>
            </w:r>
          </w:p>
        </w:tc>
        <w:tc>
          <w:tcPr>
            <w:tcW w:w="991" w:type="dxa"/>
            <w:shd w:val="clear" w:color="auto" w:fill="auto"/>
            <w:vAlign w:val="center"/>
          </w:tcPr>
          <w:p w:rsidR="00FF28A3" w:rsidRPr="00710AC6" w:rsidRDefault="00FF28A3" w:rsidP="00FF28A3">
            <w:pPr>
              <w:spacing w:before="120"/>
              <w:jc w:val="center"/>
              <w:rPr>
                <w:rFonts w:eastAsia="Calibri"/>
              </w:rPr>
            </w:pPr>
            <w:r w:rsidRPr="00710AC6">
              <w:rPr>
                <w:rFonts w:eastAsia="Calibri"/>
                <w:sz w:val="26"/>
                <w:szCs w:val="26"/>
              </w:rPr>
              <w:t>0</w:t>
            </w:r>
          </w:p>
        </w:tc>
        <w:tc>
          <w:tcPr>
            <w:tcW w:w="1191" w:type="dxa"/>
            <w:shd w:val="clear" w:color="auto" w:fill="auto"/>
          </w:tcPr>
          <w:p w:rsidR="00FF28A3" w:rsidRPr="00FF28A3" w:rsidRDefault="00FE29BD" w:rsidP="00FF28A3">
            <w:pPr>
              <w:spacing w:before="120"/>
              <w:jc w:val="center"/>
              <w:rPr>
                <w:rFonts w:eastAsia="Calibri"/>
              </w:rPr>
            </w:pPr>
            <w:r>
              <w:rPr>
                <w:rFonts w:eastAsia="Calibri"/>
                <w:sz w:val="26"/>
                <w:szCs w:val="26"/>
              </w:rPr>
              <w:t>2</w:t>
            </w:r>
          </w:p>
        </w:tc>
        <w:tc>
          <w:tcPr>
            <w:tcW w:w="1191" w:type="dxa"/>
            <w:shd w:val="clear" w:color="auto" w:fill="auto"/>
          </w:tcPr>
          <w:p w:rsidR="00FF28A3" w:rsidRPr="00710AC6" w:rsidRDefault="00FF28A3" w:rsidP="00FF28A3">
            <w:pPr>
              <w:spacing w:before="120"/>
              <w:jc w:val="center"/>
              <w:rPr>
                <w:rFonts w:eastAsia="Calibri"/>
                <w:lang w:val="vi-VN"/>
              </w:rPr>
            </w:pPr>
            <w:r w:rsidRPr="00710AC6">
              <w:rPr>
                <w:rFonts w:eastAsia="Calibri"/>
                <w:sz w:val="26"/>
                <w:szCs w:val="26"/>
                <w:lang w:val="vi-VN"/>
              </w:rPr>
              <w:t>0</w:t>
            </w:r>
          </w:p>
        </w:tc>
        <w:tc>
          <w:tcPr>
            <w:tcW w:w="1418" w:type="dxa"/>
            <w:shd w:val="clear" w:color="auto" w:fill="auto"/>
            <w:vAlign w:val="center"/>
          </w:tcPr>
          <w:p w:rsidR="00FF28A3" w:rsidRPr="00710AC6" w:rsidRDefault="00FF28A3" w:rsidP="00FF28A3">
            <w:pPr>
              <w:spacing w:before="120"/>
              <w:jc w:val="center"/>
              <w:rPr>
                <w:rFonts w:eastAsia="Calibri"/>
              </w:rPr>
            </w:pPr>
          </w:p>
        </w:tc>
        <w:tc>
          <w:tcPr>
            <w:tcW w:w="992" w:type="dxa"/>
            <w:shd w:val="clear" w:color="auto" w:fill="auto"/>
            <w:vAlign w:val="center"/>
          </w:tcPr>
          <w:p w:rsidR="00FF28A3" w:rsidRPr="00FF28A3" w:rsidRDefault="00FE29BD" w:rsidP="00FF28A3">
            <w:pPr>
              <w:spacing w:before="120"/>
              <w:jc w:val="center"/>
              <w:rPr>
                <w:rFonts w:eastAsia="Calibri"/>
              </w:rPr>
            </w:pPr>
            <w:r>
              <w:rPr>
                <w:rFonts w:eastAsia="Calibri"/>
                <w:sz w:val="26"/>
                <w:szCs w:val="26"/>
              </w:rPr>
              <w:t>2</w:t>
            </w:r>
          </w:p>
        </w:tc>
        <w:tc>
          <w:tcPr>
            <w:tcW w:w="992" w:type="dxa"/>
            <w:shd w:val="clear" w:color="auto" w:fill="auto"/>
            <w:vAlign w:val="center"/>
          </w:tcPr>
          <w:p w:rsidR="00FF28A3" w:rsidRPr="00710AC6" w:rsidRDefault="00FF28A3" w:rsidP="00FF28A3">
            <w:pPr>
              <w:spacing w:before="120"/>
              <w:jc w:val="center"/>
              <w:rPr>
                <w:rFonts w:eastAsia="Calibri"/>
              </w:rPr>
            </w:pPr>
          </w:p>
        </w:tc>
        <w:tc>
          <w:tcPr>
            <w:tcW w:w="1134" w:type="dxa"/>
            <w:shd w:val="clear" w:color="auto" w:fill="auto"/>
            <w:vAlign w:val="center"/>
          </w:tcPr>
          <w:p w:rsidR="00FF28A3" w:rsidRPr="00710AC6" w:rsidRDefault="00FF28A3" w:rsidP="00FF28A3">
            <w:pPr>
              <w:spacing w:before="120"/>
              <w:jc w:val="center"/>
              <w:rPr>
                <w:rFonts w:eastAsia="Calibri"/>
              </w:rPr>
            </w:pPr>
          </w:p>
        </w:tc>
      </w:tr>
    </w:tbl>
    <w:p w:rsidR="00FF28A3" w:rsidRPr="00ED46F8" w:rsidRDefault="00FF28A3" w:rsidP="00FF28A3">
      <w:pPr>
        <w:spacing w:before="120"/>
        <w:jc w:val="both"/>
        <w:rPr>
          <w:b/>
          <w:color w:val="000000"/>
          <w:sz w:val="26"/>
          <w:szCs w:val="26"/>
        </w:rPr>
      </w:pPr>
      <w:r w:rsidRPr="00ED46F8">
        <w:rPr>
          <w:color w:val="000000"/>
          <w:sz w:val="26"/>
          <w:szCs w:val="26"/>
        </w:rPr>
        <w:t xml:space="preserve">                                                                     </w:t>
      </w:r>
    </w:p>
    <w:tbl>
      <w:tblPr>
        <w:tblW w:w="100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828"/>
        <w:gridCol w:w="850"/>
        <w:gridCol w:w="851"/>
        <w:gridCol w:w="850"/>
        <w:gridCol w:w="993"/>
        <w:gridCol w:w="658"/>
        <w:gridCol w:w="1893"/>
        <w:gridCol w:w="1701"/>
      </w:tblGrid>
      <w:tr w:rsidR="00FF28A3" w:rsidRPr="00ED46F8" w:rsidTr="00F84A98">
        <w:trPr>
          <w:trHeight w:val="291"/>
        </w:trPr>
        <w:tc>
          <w:tcPr>
            <w:tcW w:w="450" w:type="dxa"/>
            <w:vMerge w:val="restart"/>
            <w:tcBorders>
              <w:top w:val="single" w:sz="4" w:space="0" w:color="auto"/>
              <w:left w:val="single" w:sz="4" w:space="0" w:color="auto"/>
              <w:right w:val="single" w:sz="4" w:space="0" w:color="auto"/>
            </w:tcBorders>
            <w:shd w:val="clear" w:color="auto" w:fill="auto"/>
            <w:vAlign w:val="center"/>
            <w:hideMark/>
          </w:tcPr>
          <w:p w:rsidR="00FF28A3" w:rsidRPr="00ED46F8" w:rsidRDefault="00FF28A3" w:rsidP="00FF28A3">
            <w:pPr>
              <w:spacing w:before="120"/>
              <w:jc w:val="center"/>
              <w:rPr>
                <w:b/>
                <w:color w:val="000000"/>
              </w:rPr>
            </w:pPr>
            <w:r>
              <w:rPr>
                <w:b/>
                <w:color w:val="000000"/>
                <w:sz w:val="26"/>
                <w:szCs w:val="26"/>
                <w:lang w:val="vi-VN"/>
              </w:rPr>
              <w:t>S</w:t>
            </w:r>
            <w:r w:rsidRPr="00ED46F8">
              <w:rPr>
                <w:b/>
                <w:color w:val="000000"/>
                <w:sz w:val="26"/>
                <w:szCs w:val="26"/>
              </w:rPr>
              <w:t>TT</w:t>
            </w:r>
          </w:p>
        </w:tc>
        <w:tc>
          <w:tcPr>
            <w:tcW w:w="1828" w:type="dxa"/>
            <w:vMerge w:val="restart"/>
            <w:tcBorders>
              <w:top w:val="single" w:sz="4" w:space="0" w:color="auto"/>
              <w:left w:val="single" w:sz="4" w:space="0" w:color="auto"/>
              <w:right w:val="single" w:sz="4" w:space="0" w:color="auto"/>
            </w:tcBorders>
            <w:shd w:val="clear" w:color="auto" w:fill="auto"/>
            <w:vAlign w:val="center"/>
            <w:hideMark/>
          </w:tcPr>
          <w:p w:rsidR="00FF28A3" w:rsidRPr="00ED46F8" w:rsidRDefault="00FF28A3" w:rsidP="00FF28A3">
            <w:pPr>
              <w:spacing w:before="120"/>
              <w:jc w:val="center"/>
              <w:rPr>
                <w:b/>
                <w:color w:val="000000"/>
                <w:lang w:val="vi-VN"/>
              </w:rPr>
            </w:pPr>
            <w:r>
              <w:rPr>
                <w:b/>
                <w:color w:val="000000"/>
                <w:sz w:val="26"/>
                <w:szCs w:val="26"/>
                <w:lang w:val="vi-VN"/>
              </w:rPr>
              <w:t>Họ và tên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28A3" w:rsidRPr="00ED46F8" w:rsidRDefault="00FF28A3" w:rsidP="00FF28A3">
            <w:pPr>
              <w:spacing w:before="120"/>
              <w:jc w:val="center"/>
              <w:rPr>
                <w:b/>
                <w:color w:val="000000"/>
                <w:lang w:val="vi-VN"/>
              </w:rPr>
            </w:pPr>
            <w:r>
              <w:rPr>
                <w:b/>
                <w:color w:val="000000"/>
                <w:sz w:val="26"/>
                <w:szCs w:val="26"/>
                <w:lang w:val="vi-VN"/>
              </w:rPr>
              <w:t>Năm sinh</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FF28A3" w:rsidRPr="00ED46F8" w:rsidRDefault="00FF28A3" w:rsidP="00FF28A3">
            <w:pPr>
              <w:spacing w:before="120"/>
              <w:jc w:val="center"/>
              <w:rPr>
                <w:b/>
                <w:color w:val="000000"/>
                <w:lang w:val="vi-VN"/>
              </w:rPr>
            </w:pPr>
            <w:r>
              <w:rPr>
                <w:b/>
                <w:color w:val="000000"/>
                <w:sz w:val="26"/>
                <w:szCs w:val="26"/>
                <w:lang w:val="vi-VN"/>
              </w:rPr>
              <w:t>Năm vao ngành</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FF28A3" w:rsidRPr="00ED46F8" w:rsidRDefault="00FF28A3" w:rsidP="00FF28A3">
            <w:pPr>
              <w:spacing w:before="120"/>
              <w:jc w:val="center"/>
              <w:rPr>
                <w:b/>
                <w:color w:val="000000"/>
                <w:lang w:val="vi-VN"/>
              </w:rPr>
            </w:pPr>
            <w:r>
              <w:rPr>
                <w:b/>
                <w:color w:val="000000"/>
                <w:sz w:val="26"/>
                <w:szCs w:val="26"/>
                <w:lang w:val="vi-VN"/>
              </w:rPr>
              <w:t>Trình độ</w:t>
            </w:r>
          </w:p>
        </w:tc>
        <w:tc>
          <w:tcPr>
            <w:tcW w:w="658" w:type="dxa"/>
            <w:vMerge w:val="restart"/>
            <w:tcBorders>
              <w:top w:val="single" w:sz="4" w:space="0" w:color="auto"/>
              <w:left w:val="single" w:sz="4" w:space="0" w:color="auto"/>
              <w:right w:val="single" w:sz="4" w:space="0" w:color="auto"/>
            </w:tcBorders>
            <w:shd w:val="clear" w:color="auto" w:fill="auto"/>
            <w:vAlign w:val="center"/>
            <w:hideMark/>
          </w:tcPr>
          <w:p w:rsidR="00FF28A3" w:rsidRPr="00ED46F8" w:rsidRDefault="00FF28A3" w:rsidP="00FF28A3">
            <w:pPr>
              <w:spacing w:before="120"/>
              <w:jc w:val="center"/>
              <w:rPr>
                <w:b/>
                <w:color w:val="000000"/>
                <w:lang w:val="vi-VN"/>
              </w:rPr>
            </w:pPr>
            <w:r>
              <w:rPr>
                <w:b/>
                <w:color w:val="000000"/>
                <w:sz w:val="26"/>
                <w:szCs w:val="26"/>
                <w:lang w:val="vi-VN"/>
              </w:rPr>
              <w:t>Môn</w:t>
            </w:r>
          </w:p>
        </w:tc>
        <w:tc>
          <w:tcPr>
            <w:tcW w:w="1893" w:type="dxa"/>
            <w:vMerge w:val="restart"/>
            <w:tcBorders>
              <w:top w:val="single" w:sz="4" w:space="0" w:color="auto"/>
              <w:left w:val="single" w:sz="4" w:space="0" w:color="auto"/>
              <w:right w:val="single" w:sz="4" w:space="0" w:color="auto"/>
            </w:tcBorders>
          </w:tcPr>
          <w:p w:rsidR="00FF28A3" w:rsidRPr="00ED46F8" w:rsidRDefault="00FF28A3" w:rsidP="00FF28A3">
            <w:pPr>
              <w:spacing w:before="120"/>
              <w:jc w:val="center"/>
              <w:rPr>
                <w:b/>
                <w:color w:val="000000"/>
                <w:lang w:val="vi-VN"/>
              </w:rPr>
            </w:pPr>
            <w:r>
              <w:rPr>
                <w:b/>
                <w:color w:val="000000"/>
                <w:sz w:val="26"/>
                <w:szCs w:val="26"/>
                <w:lang w:val="vi-VN"/>
              </w:rPr>
              <w:t>Khối dạy, kiêm nhiệm</w:t>
            </w:r>
          </w:p>
        </w:tc>
        <w:tc>
          <w:tcPr>
            <w:tcW w:w="1701" w:type="dxa"/>
            <w:vMerge w:val="restart"/>
            <w:tcBorders>
              <w:top w:val="single" w:sz="4" w:space="0" w:color="auto"/>
              <w:left w:val="single" w:sz="4" w:space="0" w:color="auto"/>
              <w:right w:val="single" w:sz="4" w:space="0" w:color="auto"/>
            </w:tcBorders>
          </w:tcPr>
          <w:p w:rsidR="00FF28A3" w:rsidRPr="00ED46F8" w:rsidRDefault="00FF28A3" w:rsidP="00FF28A3">
            <w:pPr>
              <w:spacing w:before="120"/>
              <w:jc w:val="center"/>
              <w:rPr>
                <w:b/>
                <w:color w:val="000000"/>
                <w:lang w:val="vi-VN"/>
              </w:rPr>
            </w:pPr>
            <w:r>
              <w:rPr>
                <w:b/>
                <w:color w:val="000000"/>
                <w:sz w:val="26"/>
                <w:szCs w:val="26"/>
                <w:lang w:val="vi-VN"/>
              </w:rPr>
              <w:t>Số Điện Thoại</w:t>
            </w:r>
          </w:p>
        </w:tc>
      </w:tr>
      <w:tr w:rsidR="00FF28A3" w:rsidRPr="00ED46F8" w:rsidTr="00F84A98">
        <w:trPr>
          <w:trHeight w:val="583"/>
        </w:trPr>
        <w:tc>
          <w:tcPr>
            <w:tcW w:w="450" w:type="dxa"/>
            <w:vMerge/>
            <w:tcBorders>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b/>
                <w:color w:val="000000"/>
              </w:rPr>
            </w:pPr>
          </w:p>
        </w:tc>
        <w:tc>
          <w:tcPr>
            <w:tcW w:w="1828" w:type="dxa"/>
            <w:vMerge/>
            <w:tcBorders>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b/>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b/>
                <w:color w:val="000000"/>
              </w:rPr>
            </w:pPr>
            <w:r w:rsidRPr="00ED46F8">
              <w:rPr>
                <w:b/>
                <w:color w:val="000000"/>
                <w:sz w:val="26"/>
                <w:szCs w:val="26"/>
              </w:rPr>
              <w:t>Nam</w:t>
            </w:r>
          </w:p>
        </w:tc>
        <w:tc>
          <w:tcPr>
            <w:tcW w:w="851"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center"/>
              <w:rPr>
                <w:b/>
                <w:color w:val="000000"/>
                <w:lang w:val="vi-VN"/>
              </w:rPr>
            </w:pPr>
            <w:r w:rsidRPr="00ED46F8">
              <w:rPr>
                <w:b/>
                <w:color w:val="000000"/>
                <w:sz w:val="26"/>
                <w:szCs w:val="26"/>
              </w:rPr>
              <w:t>N</w:t>
            </w:r>
            <w:r w:rsidRPr="00ED46F8">
              <w:rPr>
                <w:b/>
                <w:color w:val="000000"/>
                <w:sz w:val="26"/>
                <w:szCs w:val="26"/>
                <w:lang w:val="vi-VN"/>
              </w:rPr>
              <w:t>ữ</w:t>
            </w:r>
          </w:p>
        </w:tc>
        <w:tc>
          <w:tcPr>
            <w:tcW w:w="850" w:type="dxa"/>
            <w:vMerge/>
            <w:tcBorders>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b/>
                <w:color w:val="000000"/>
              </w:rPr>
            </w:pPr>
          </w:p>
        </w:tc>
        <w:tc>
          <w:tcPr>
            <w:tcW w:w="993" w:type="dxa"/>
            <w:vMerge/>
            <w:tcBorders>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b/>
                <w:color w:val="000000"/>
              </w:rPr>
            </w:pPr>
          </w:p>
        </w:tc>
        <w:tc>
          <w:tcPr>
            <w:tcW w:w="658" w:type="dxa"/>
            <w:vMerge/>
            <w:tcBorders>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b/>
                <w:color w:val="000000"/>
              </w:rPr>
            </w:pPr>
          </w:p>
        </w:tc>
        <w:tc>
          <w:tcPr>
            <w:tcW w:w="1893" w:type="dxa"/>
            <w:vMerge/>
            <w:tcBorders>
              <w:left w:val="single" w:sz="4" w:space="0" w:color="auto"/>
              <w:bottom w:val="single" w:sz="4" w:space="0" w:color="auto"/>
              <w:right w:val="single" w:sz="4" w:space="0" w:color="auto"/>
            </w:tcBorders>
          </w:tcPr>
          <w:p w:rsidR="00FF28A3" w:rsidRPr="00ED46F8" w:rsidRDefault="00FF28A3" w:rsidP="00FF28A3">
            <w:pPr>
              <w:spacing w:before="120"/>
              <w:rPr>
                <w:b/>
                <w:color w:val="000000"/>
              </w:rPr>
            </w:pPr>
          </w:p>
        </w:tc>
        <w:tc>
          <w:tcPr>
            <w:tcW w:w="1701" w:type="dxa"/>
            <w:vMerge/>
            <w:tcBorders>
              <w:left w:val="single" w:sz="4" w:space="0" w:color="auto"/>
              <w:bottom w:val="single" w:sz="4" w:space="0" w:color="auto"/>
              <w:right w:val="single" w:sz="4" w:space="0" w:color="auto"/>
            </w:tcBorders>
          </w:tcPr>
          <w:p w:rsidR="00FF28A3" w:rsidRPr="00ED46F8" w:rsidRDefault="00FF28A3" w:rsidP="00FF28A3">
            <w:pPr>
              <w:spacing w:before="120"/>
              <w:jc w:val="center"/>
              <w:rPr>
                <w:b/>
                <w:color w:val="000000"/>
              </w:rPr>
            </w:pPr>
          </w:p>
        </w:tc>
      </w:tr>
      <w:tr w:rsidR="00FF28A3" w:rsidRPr="00ED46F8" w:rsidTr="00F84A98">
        <w:trPr>
          <w:trHeight w:val="60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8A3" w:rsidRPr="00ED46F8" w:rsidRDefault="00FF28A3" w:rsidP="00FF28A3">
            <w:pPr>
              <w:spacing w:before="120"/>
              <w:jc w:val="center"/>
              <w:rPr>
                <w:color w:val="000000"/>
              </w:rPr>
            </w:pPr>
            <w:r w:rsidRPr="00ED46F8">
              <w:rPr>
                <w:color w:val="000000"/>
                <w:sz w:val="26"/>
                <w:szCs w:val="26"/>
              </w:rPr>
              <w:t>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8A3" w:rsidRPr="00ED46F8" w:rsidRDefault="00FF28A3" w:rsidP="00FF28A3">
            <w:pPr>
              <w:spacing w:before="120"/>
              <w:rPr>
                <w:color w:val="000000"/>
              </w:rPr>
            </w:pPr>
            <w:r>
              <w:rPr>
                <w:color w:val="000000"/>
                <w:sz w:val="26"/>
                <w:szCs w:val="26"/>
                <w:lang w:val="vi-VN"/>
              </w:rPr>
              <w:t>Nguyễn Thị Đoan</w:t>
            </w:r>
            <w:r w:rsidRPr="00ED46F8">
              <w:rPr>
                <w:color w:val="000000"/>
                <w:sz w:val="26"/>
                <w:szCs w:val="26"/>
              </w:rPr>
              <w:t xml:space="preserve"> Trang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center"/>
              <w:rPr>
                <w:color w:val="000000"/>
              </w:rPr>
            </w:pPr>
            <w:r w:rsidRPr="00ED46F8">
              <w:rPr>
                <w:color w:val="000000"/>
                <w:sz w:val="26"/>
                <w:szCs w:val="26"/>
              </w:rPr>
              <w:t>1981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rPr>
            </w:pPr>
            <w:r w:rsidRPr="00ED46F8">
              <w:rPr>
                <w:color w:val="000000"/>
                <w:sz w:val="26"/>
                <w:szCs w:val="26"/>
              </w:rPr>
              <w:t>2002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rPr>
            </w:pPr>
            <w:r>
              <w:rPr>
                <w:color w:val="000000"/>
                <w:sz w:val="26"/>
                <w:szCs w:val="26"/>
                <w:lang w:val="vi-VN"/>
              </w:rPr>
              <w:t>Đ</w:t>
            </w:r>
            <w:r w:rsidRPr="00ED46F8">
              <w:rPr>
                <w:color w:val="000000"/>
                <w:sz w:val="26"/>
                <w:szCs w:val="26"/>
              </w:rPr>
              <w:t>HSP</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rPr>
            </w:pPr>
            <w:r w:rsidRPr="00ED46F8">
              <w:rPr>
                <w:color w:val="000000"/>
                <w:sz w:val="26"/>
                <w:szCs w:val="26"/>
              </w:rPr>
              <w:t>GD</w:t>
            </w:r>
          </w:p>
        </w:tc>
        <w:tc>
          <w:tcPr>
            <w:tcW w:w="1893"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rPr>
                <w:color w:val="000000"/>
                <w:lang w:val="vi-VN"/>
              </w:rPr>
            </w:pPr>
            <w:r>
              <w:rPr>
                <w:color w:val="000000"/>
                <w:sz w:val="26"/>
                <w:szCs w:val="26"/>
                <w:lang w:val="vi-VN"/>
              </w:rPr>
              <w:t>Khối</w:t>
            </w:r>
            <w:r w:rsidRPr="00ED46F8">
              <w:rPr>
                <w:color w:val="000000"/>
                <w:sz w:val="26"/>
                <w:szCs w:val="26"/>
              </w:rPr>
              <w:t xml:space="preserve"> 6, 7</w:t>
            </w:r>
            <w:r w:rsidRPr="00ED46F8">
              <w:rPr>
                <w:color w:val="000000"/>
                <w:sz w:val="26"/>
                <w:szCs w:val="26"/>
                <w:lang w:val="vi-VN"/>
              </w:rPr>
              <w:t>, 8</w:t>
            </w:r>
            <w:r w:rsidR="00F84A98">
              <w:rPr>
                <w:color w:val="000000"/>
                <w:sz w:val="26"/>
                <w:szCs w:val="26"/>
                <w:lang w:val="vi-VN"/>
              </w:rPr>
              <w:t>, 9</w:t>
            </w:r>
          </w:p>
          <w:p w:rsidR="00FF28A3" w:rsidRPr="00ED46F8" w:rsidRDefault="00FF28A3" w:rsidP="00FF28A3">
            <w:pPr>
              <w:spacing w:before="120"/>
              <w:rPr>
                <w:color w:val="000000"/>
                <w:lang w:val="vi-VN"/>
              </w:rPr>
            </w:pPr>
            <w:r w:rsidRPr="00ED46F8">
              <w:rPr>
                <w:color w:val="000000"/>
                <w:sz w:val="26"/>
                <w:szCs w:val="26"/>
                <w:lang w:val="vi-VN"/>
              </w:rPr>
              <w:t>TTCM</w:t>
            </w:r>
          </w:p>
        </w:tc>
        <w:tc>
          <w:tcPr>
            <w:tcW w:w="1701"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center"/>
              <w:rPr>
                <w:color w:val="000000"/>
                <w:lang w:val="vi-VN"/>
              </w:rPr>
            </w:pPr>
            <w:r w:rsidRPr="00ED46F8">
              <w:rPr>
                <w:color w:val="000000"/>
                <w:sz w:val="26"/>
                <w:szCs w:val="26"/>
                <w:lang w:val="vi-VN"/>
              </w:rPr>
              <w:t>0925212368</w:t>
            </w:r>
          </w:p>
        </w:tc>
      </w:tr>
      <w:tr w:rsidR="00FF28A3" w:rsidRPr="00ED46F8" w:rsidTr="00F84A98">
        <w:trPr>
          <w:trHeight w:val="563"/>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8A3" w:rsidRPr="00FE29BD" w:rsidRDefault="00FE29BD" w:rsidP="00FF28A3">
            <w:pPr>
              <w:spacing w:before="120"/>
              <w:jc w:val="center"/>
              <w:rPr>
                <w:color w:val="000000"/>
              </w:rPr>
            </w:pPr>
            <w:r>
              <w:rPr>
                <w:color w:val="000000"/>
                <w:sz w:val="26"/>
                <w:szCs w:val="26"/>
              </w:rPr>
              <w:t>2</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8A3" w:rsidRPr="00ED46F8" w:rsidRDefault="00FF28A3" w:rsidP="00FF28A3">
            <w:pPr>
              <w:spacing w:before="120"/>
              <w:rPr>
                <w:color w:val="000000"/>
                <w:lang w:val="vi-VN"/>
              </w:rPr>
            </w:pPr>
            <w:r w:rsidRPr="00ED46F8">
              <w:rPr>
                <w:color w:val="000000"/>
                <w:sz w:val="26"/>
                <w:szCs w:val="26"/>
                <w:lang w:val="vi-VN"/>
              </w:rPr>
              <w:t>Trần Văn Dương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lang w:val="vi-VN"/>
              </w:rPr>
            </w:pPr>
            <w:r w:rsidRPr="00ED46F8">
              <w:rPr>
                <w:color w:val="000000"/>
                <w:sz w:val="26"/>
                <w:szCs w:val="26"/>
                <w:lang w:val="vi-VN"/>
              </w:rPr>
              <w:t>1994</w:t>
            </w:r>
          </w:p>
        </w:tc>
        <w:tc>
          <w:tcPr>
            <w:tcW w:w="851"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lang w:val="vi-VN"/>
              </w:rPr>
            </w:pPr>
            <w:r w:rsidRPr="00ED46F8">
              <w:rPr>
                <w:color w:val="000000"/>
                <w:sz w:val="26"/>
                <w:szCs w:val="26"/>
                <w:lang w:val="vi-V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rPr>
            </w:pPr>
            <w:r>
              <w:rPr>
                <w:color w:val="000000"/>
                <w:sz w:val="26"/>
                <w:szCs w:val="26"/>
                <w:lang w:val="vi-VN"/>
              </w:rPr>
              <w:t>Đ</w:t>
            </w:r>
            <w:r w:rsidRPr="00ED46F8">
              <w:rPr>
                <w:color w:val="000000"/>
                <w:sz w:val="26"/>
                <w:szCs w:val="26"/>
              </w:rPr>
              <w:t>HSP</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F28A3" w:rsidRPr="00ED46F8" w:rsidRDefault="00FF28A3" w:rsidP="00FF28A3">
            <w:pPr>
              <w:spacing w:before="120"/>
              <w:jc w:val="center"/>
              <w:rPr>
                <w:color w:val="000000"/>
                <w:lang w:val="vi-VN"/>
              </w:rPr>
            </w:pPr>
            <w:r w:rsidRPr="00ED46F8">
              <w:rPr>
                <w:color w:val="000000"/>
                <w:sz w:val="26"/>
                <w:szCs w:val="26"/>
                <w:lang w:val="vi-VN"/>
              </w:rPr>
              <w:t>Sử</w:t>
            </w:r>
          </w:p>
        </w:tc>
        <w:tc>
          <w:tcPr>
            <w:tcW w:w="1893"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rPr>
                <w:color w:val="000000"/>
                <w:lang w:val="vi-VN"/>
              </w:rPr>
            </w:pPr>
            <w:r>
              <w:rPr>
                <w:color w:val="000000"/>
                <w:sz w:val="26"/>
                <w:szCs w:val="26"/>
                <w:lang w:val="vi-VN"/>
              </w:rPr>
              <w:t>Khối</w:t>
            </w:r>
            <w:r w:rsidRPr="00ED46F8">
              <w:rPr>
                <w:color w:val="000000"/>
                <w:sz w:val="26"/>
                <w:szCs w:val="26"/>
              </w:rPr>
              <w:t xml:space="preserve"> 6, 7</w:t>
            </w:r>
            <w:r w:rsidRPr="00ED46F8">
              <w:rPr>
                <w:color w:val="000000"/>
                <w:sz w:val="26"/>
                <w:szCs w:val="26"/>
                <w:lang w:val="vi-VN"/>
              </w:rPr>
              <w:t>, 8</w:t>
            </w:r>
            <w:r w:rsidR="00F84A98">
              <w:rPr>
                <w:color w:val="000000"/>
                <w:sz w:val="26"/>
                <w:szCs w:val="26"/>
                <w:lang w:val="vi-VN"/>
              </w:rPr>
              <w:t>, 9</w:t>
            </w:r>
          </w:p>
          <w:p w:rsidR="00FF28A3" w:rsidRPr="00ED46F8" w:rsidRDefault="00F84A98" w:rsidP="00FF28A3">
            <w:pPr>
              <w:spacing w:before="120"/>
              <w:rPr>
                <w:color w:val="000000"/>
                <w:lang w:val="vi-VN"/>
              </w:rPr>
            </w:pPr>
            <w:r>
              <w:rPr>
                <w:color w:val="000000"/>
                <w:sz w:val="26"/>
                <w:szCs w:val="26"/>
                <w:lang w:val="vi-VN"/>
              </w:rPr>
              <w:t xml:space="preserve">CN8D, </w:t>
            </w:r>
            <w:r w:rsidR="00FF28A3" w:rsidRPr="00ED46F8">
              <w:rPr>
                <w:color w:val="000000"/>
                <w:sz w:val="26"/>
                <w:szCs w:val="26"/>
                <w:lang w:val="vi-VN"/>
              </w:rPr>
              <w:t>Pháp chế</w:t>
            </w:r>
          </w:p>
        </w:tc>
        <w:tc>
          <w:tcPr>
            <w:tcW w:w="1701"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center"/>
              <w:rPr>
                <w:color w:val="000000"/>
                <w:lang w:val="vi-VN"/>
              </w:rPr>
            </w:pPr>
            <w:r w:rsidRPr="00ED46F8">
              <w:rPr>
                <w:color w:val="000000"/>
                <w:sz w:val="26"/>
                <w:szCs w:val="26"/>
                <w:lang w:val="vi-VN"/>
              </w:rPr>
              <w:t>01636230426</w:t>
            </w:r>
          </w:p>
        </w:tc>
      </w:tr>
    </w:tbl>
    <w:p w:rsidR="00FF28A3" w:rsidRPr="00ED46F8" w:rsidRDefault="00FF28A3" w:rsidP="00FF28A3">
      <w:pPr>
        <w:spacing w:before="120"/>
        <w:rPr>
          <w:b/>
          <w:sz w:val="26"/>
          <w:szCs w:val="26"/>
          <w:lang w:val="vi-VN"/>
        </w:rPr>
      </w:pPr>
      <w:r w:rsidRPr="00ED46F8">
        <w:rPr>
          <w:b/>
          <w:sz w:val="26"/>
          <w:szCs w:val="26"/>
        </w:rPr>
        <w:t xml:space="preserve">2. </w:t>
      </w:r>
      <w:r w:rsidRPr="00ED46F8">
        <w:rPr>
          <w:b/>
          <w:bCs/>
          <w:sz w:val="26"/>
          <w:szCs w:val="26"/>
        </w:rPr>
        <w:t>Thuận</w:t>
      </w:r>
      <w:r w:rsidRPr="00ED46F8">
        <w:rPr>
          <w:b/>
          <w:sz w:val="26"/>
          <w:szCs w:val="26"/>
        </w:rPr>
        <w:t xml:space="preserve"> lợi – Cơ hội</w:t>
      </w:r>
      <w:r w:rsidRPr="00ED46F8">
        <w:rPr>
          <w:b/>
          <w:sz w:val="26"/>
          <w:szCs w:val="26"/>
          <w:lang w:val="vi-VN"/>
        </w:rPr>
        <w:t>:</w:t>
      </w:r>
    </w:p>
    <w:p w:rsidR="00FF28A3" w:rsidRPr="00710AC6" w:rsidRDefault="00FF28A3" w:rsidP="00FF28A3">
      <w:pPr>
        <w:spacing w:before="120"/>
        <w:jc w:val="both"/>
        <w:rPr>
          <w:rFonts w:ascii="VNI-Times" w:hAnsi="VNI-Times"/>
          <w:color w:val="000000"/>
          <w:sz w:val="26"/>
          <w:szCs w:val="26"/>
        </w:rPr>
      </w:pPr>
      <w:r w:rsidRPr="00710AC6">
        <w:rPr>
          <w:rFonts w:ascii="VNI-Times" w:hAnsi="VNI-Times"/>
          <w:color w:val="000000"/>
          <w:sz w:val="26"/>
          <w:szCs w:val="26"/>
        </w:rPr>
        <w:t>- Ban giaùm hieäu phaân coâng phuø hôïp vôùi naêng löïc chuyeân moân cuûa töøng giaùo vieân vaø luoân taïo ñieàu kieän cho giaùo vieân trong toå phaùt huy naêng löïc cuûa mình.</w:t>
      </w:r>
    </w:p>
    <w:p w:rsidR="00FF28A3" w:rsidRPr="00710AC6" w:rsidRDefault="00FF28A3" w:rsidP="00FF28A3">
      <w:pPr>
        <w:spacing w:before="120"/>
        <w:jc w:val="both"/>
        <w:rPr>
          <w:rFonts w:ascii="VNI-Times" w:hAnsi="VNI-Times"/>
          <w:color w:val="000000"/>
          <w:sz w:val="26"/>
          <w:szCs w:val="26"/>
        </w:rPr>
      </w:pPr>
      <w:r w:rsidRPr="00710AC6">
        <w:rPr>
          <w:rFonts w:ascii="VNI-Times" w:hAnsi="VNI-Times"/>
          <w:color w:val="000000"/>
          <w:sz w:val="26"/>
          <w:szCs w:val="26"/>
        </w:rPr>
        <w:t xml:space="preserve">- Caùc giaùo vieân trong </w:t>
      </w:r>
      <w:r w:rsidRPr="00FF28A3">
        <w:rPr>
          <w:color w:val="000000"/>
          <w:sz w:val="26"/>
          <w:szCs w:val="26"/>
        </w:rPr>
        <w:t>nhóm</w:t>
      </w:r>
      <w:r w:rsidRPr="00710AC6">
        <w:rPr>
          <w:rFonts w:ascii="VNI-Times" w:hAnsi="VNI-Times"/>
          <w:color w:val="000000"/>
          <w:sz w:val="26"/>
          <w:szCs w:val="26"/>
        </w:rPr>
        <w:t xml:space="preserve"> luoân ñoaøn keát thoáng nhaát, giuùp ñôõ laãn nhau, nhieät tình trong coâng taùc.</w:t>
      </w:r>
    </w:p>
    <w:p w:rsidR="00FF28A3" w:rsidRPr="00710AC6" w:rsidRDefault="00FF28A3" w:rsidP="00FF28A3">
      <w:pPr>
        <w:spacing w:before="120"/>
        <w:jc w:val="both"/>
        <w:rPr>
          <w:rFonts w:ascii="VNI-Times" w:hAnsi="VNI-Times"/>
          <w:color w:val="000000"/>
          <w:sz w:val="26"/>
          <w:szCs w:val="26"/>
        </w:rPr>
      </w:pPr>
      <w:r w:rsidRPr="00710AC6">
        <w:rPr>
          <w:rFonts w:ascii="VNI-Times" w:hAnsi="VNI-Times"/>
          <w:color w:val="000000"/>
          <w:sz w:val="26"/>
          <w:szCs w:val="26"/>
        </w:rPr>
        <w:t>- Ñoäi nguõ giaùo vieân ñuû veà soá löôïng, coù naêng löïc chuyeân moân töông ñoái vöõng vaøng, trình ñoä ñaøo taïo ñeàu ñaït chuaån, coù phaåm chaát ñaïo ñöùc toát</w:t>
      </w:r>
      <w:r>
        <w:rPr>
          <w:rFonts w:ascii="VNI-Times" w:hAnsi="VNI-Times"/>
          <w:color w:val="000000"/>
          <w:sz w:val="26"/>
          <w:szCs w:val="26"/>
        </w:rPr>
        <w:t>.</w:t>
      </w:r>
    </w:p>
    <w:p w:rsidR="00FF28A3" w:rsidRPr="00710AC6" w:rsidRDefault="00FF28A3" w:rsidP="00FF28A3">
      <w:pPr>
        <w:spacing w:before="120"/>
        <w:jc w:val="both"/>
        <w:rPr>
          <w:rFonts w:ascii="VNI-Times" w:hAnsi="VNI-Times"/>
          <w:color w:val="000000"/>
          <w:sz w:val="26"/>
          <w:szCs w:val="26"/>
        </w:rPr>
      </w:pPr>
      <w:r w:rsidRPr="00710AC6">
        <w:rPr>
          <w:rFonts w:ascii="VNI-Times" w:hAnsi="VNI-Times"/>
          <w:color w:val="000000"/>
          <w:sz w:val="26"/>
          <w:szCs w:val="26"/>
        </w:rPr>
        <w:t>- Trang thieát bò phuïc vuï cho daïy vaø hoïc ñaõ coù töông ñoái ñaày ñuû.</w:t>
      </w:r>
    </w:p>
    <w:p w:rsidR="00FF28A3" w:rsidRPr="00ED46F8" w:rsidRDefault="00FF28A3" w:rsidP="00FF28A3">
      <w:pPr>
        <w:spacing w:before="120" w:line="300" w:lineRule="auto"/>
        <w:jc w:val="both"/>
        <w:rPr>
          <w:color w:val="000000"/>
          <w:sz w:val="26"/>
          <w:szCs w:val="26"/>
        </w:rPr>
      </w:pPr>
      <w:r w:rsidRPr="00ED46F8">
        <w:rPr>
          <w:color w:val="000000"/>
          <w:sz w:val="26"/>
          <w:szCs w:val="26"/>
        </w:rPr>
        <w:t>- Các đoàn thể hoạt động đồng bộ góp phần hoàn thành tốt nhiệm vụ.</w:t>
      </w:r>
    </w:p>
    <w:p w:rsidR="00FF28A3" w:rsidRPr="00ED46F8" w:rsidRDefault="00FF28A3" w:rsidP="00FF28A3">
      <w:pPr>
        <w:spacing w:before="120" w:line="300" w:lineRule="auto"/>
        <w:jc w:val="both"/>
        <w:rPr>
          <w:color w:val="000000"/>
          <w:sz w:val="26"/>
          <w:szCs w:val="26"/>
        </w:rPr>
      </w:pPr>
      <w:proofErr w:type="gramStart"/>
      <w:r w:rsidRPr="00ED46F8">
        <w:rPr>
          <w:color w:val="000000"/>
          <w:sz w:val="26"/>
          <w:szCs w:val="26"/>
        </w:rPr>
        <w:t>- Đa số học sinh chăm ngoan, ý thức học tập khá tốt.</w:t>
      </w:r>
      <w:proofErr w:type="gramEnd"/>
    </w:p>
    <w:p w:rsidR="00FF28A3" w:rsidRPr="00ED46F8" w:rsidRDefault="00FF28A3" w:rsidP="00FF28A3">
      <w:pPr>
        <w:spacing w:before="120" w:line="300" w:lineRule="auto"/>
        <w:jc w:val="both"/>
        <w:rPr>
          <w:color w:val="000000"/>
          <w:sz w:val="26"/>
          <w:szCs w:val="26"/>
        </w:rPr>
      </w:pPr>
      <w:proofErr w:type="gramStart"/>
      <w:r w:rsidRPr="00ED46F8">
        <w:rPr>
          <w:color w:val="000000"/>
          <w:sz w:val="26"/>
          <w:szCs w:val="26"/>
        </w:rPr>
        <w:lastRenderedPageBreak/>
        <w:t>- Đại bộ phận cha mẹ học sinh quan tâm đến việc học của con em, tạo mọi điều kiện thuận lợi cho học sinh đến trường và tham gia các hoạt động phong trào.</w:t>
      </w:r>
      <w:proofErr w:type="gramEnd"/>
    </w:p>
    <w:p w:rsidR="00FF28A3" w:rsidRPr="00ED46F8" w:rsidRDefault="00FF28A3" w:rsidP="00FF28A3">
      <w:pPr>
        <w:spacing w:before="120"/>
        <w:rPr>
          <w:b/>
          <w:sz w:val="26"/>
          <w:szCs w:val="26"/>
          <w:lang w:val="vi-VN"/>
        </w:rPr>
      </w:pPr>
      <w:r w:rsidRPr="00ED46F8">
        <w:rPr>
          <w:b/>
          <w:sz w:val="26"/>
          <w:szCs w:val="26"/>
        </w:rPr>
        <w:t>3. Khó khăn - Thách thức</w:t>
      </w:r>
      <w:r w:rsidRPr="00ED46F8">
        <w:rPr>
          <w:b/>
          <w:sz w:val="26"/>
          <w:szCs w:val="26"/>
          <w:lang w:val="vi-VN"/>
        </w:rPr>
        <w:t>:</w:t>
      </w:r>
    </w:p>
    <w:p w:rsidR="00FF28A3" w:rsidRPr="00710AC6" w:rsidRDefault="00FF28A3" w:rsidP="00FF28A3">
      <w:pPr>
        <w:spacing w:before="120"/>
        <w:jc w:val="both"/>
        <w:rPr>
          <w:rFonts w:ascii="VNI-Times" w:hAnsi="VNI-Times"/>
          <w:color w:val="000000"/>
          <w:sz w:val="26"/>
          <w:szCs w:val="26"/>
        </w:rPr>
      </w:pPr>
      <w:r w:rsidRPr="00710AC6">
        <w:rPr>
          <w:rFonts w:ascii="VNI-Times" w:hAnsi="VNI-Times"/>
          <w:color w:val="000000"/>
          <w:sz w:val="26"/>
          <w:szCs w:val="26"/>
        </w:rPr>
        <w:t xml:space="preserve">- </w:t>
      </w:r>
      <w:r>
        <w:rPr>
          <w:rFonts w:ascii="VNI-Times" w:hAnsi="VNI-Times"/>
          <w:color w:val="000000"/>
          <w:sz w:val="26"/>
          <w:szCs w:val="26"/>
        </w:rPr>
        <w:t xml:space="preserve">Nhoùm </w:t>
      </w:r>
      <w:r w:rsidRPr="00710AC6">
        <w:rPr>
          <w:rFonts w:ascii="VNI-Times" w:hAnsi="VNI-Times"/>
          <w:color w:val="000000"/>
          <w:sz w:val="26"/>
          <w:szCs w:val="26"/>
        </w:rPr>
        <w:t xml:space="preserve">ñöôïc hình thaønh treân cô sôû gheùp </w:t>
      </w:r>
      <w:r>
        <w:rPr>
          <w:rFonts w:ascii="VNI-Times" w:hAnsi="VNI-Times"/>
          <w:color w:val="000000"/>
          <w:sz w:val="26"/>
          <w:szCs w:val="26"/>
        </w:rPr>
        <w:t>3</w:t>
      </w:r>
      <w:r w:rsidRPr="00710AC6">
        <w:rPr>
          <w:rFonts w:ascii="VNI-Times" w:hAnsi="VNI-Times"/>
          <w:color w:val="000000"/>
          <w:sz w:val="26"/>
          <w:szCs w:val="26"/>
        </w:rPr>
        <w:t xml:space="preserve"> boä moân, moãi boä moân chæ coù </w:t>
      </w:r>
      <w:r w:rsidRPr="00710AC6">
        <w:rPr>
          <w:rFonts w:ascii="VNI-Times" w:hAnsi="VNI-Times"/>
          <w:color w:val="000000"/>
          <w:sz w:val="26"/>
          <w:szCs w:val="26"/>
          <w:lang w:val="vi-VN"/>
        </w:rPr>
        <w:t xml:space="preserve">1 </w:t>
      </w:r>
      <w:r w:rsidRPr="00710AC6">
        <w:rPr>
          <w:rFonts w:ascii="VNI-Times" w:hAnsi="VNI-Times"/>
          <w:color w:val="000000"/>
          <w:sz w:val="26"/>
          <w:szCs w:val="26"/>
        </w:rPr>
        <w:t>giaùo vieân do ñoù coù mhöõng khoù khaên nhaát ñònh trong coâng taùc chuyeân moân.</w:t>
      </w:r>
    </w:p>
    <w:p w:rsidR="00FF28A3" w:rsidRPr="00710AC6" w:rsidRDefault="00FF28A3" w:rsidP="00FF28A3">
      <w:pPr>
        <w:spacing w:before="120"/>
        <w:jc w:val="both"/>
        <w:rPr>
          <w:rFonts w:ascii="VNI-Times" w:hAnsi="VNI-Times"/>
          <w:color w:val="000000"/>
          <w:sz w:val="26"/>
          <w:szCs w:val="26"/>
        </w:rPr>
      </w:pPr>
      <w:r w:rsidRPr="00710AC6">
        <w:rPr>
          <w:rFonts w:ascii="VNI-Times" w:hAnsi="VNI-Times"/>
          <w:color w:val="000000"/>
          <w:sz w:val="26"/>
          <w:szCs w:val="26"/>
        </w:rPr>
        <w:t>- Ñoäi nguõ chöa ñoàng</w:t>
      </w:r>
      <w:r>
        <w:rPr>
          <w:rFonts w:ascii="VNI-Times" w:hAnsi="VNI-Times"/>
          <w:color w:val="000000"/>
          <w:sz w:val="26"/>
          <w:szCs w:val="26"/>
        </w:rPr>
        <w:t xml:space="preserve"> ñeàu</w:t>
      </w:r>
      <w:r w:rsidRPr="00710AC6">
        <w:rPr>
          <w:rFonts w:ascii="VNI-Times" w:hAnsi="VNI-Times"/>
          <w:color w:val="000000"/>
          <w:sz w:val="26"/>
          <w:szCs w:val="26"/>
        </w:rPr>
        <w:t xml:space="preserve"> trong vieäc ñoåi môùi phöông phaùp daïy hoïc. </w:t>
      </w:r>
      <w:proofErr w:type="gramStart"/>
      <w:r w:rsidRPr="00710AC6">
        <w:rPr>
          <w:rFonts w:ascii="VNI-Times" w:hAnsi="VNI-Times"/>
          <w:color w:val="000000"/>
          <w:sz w:val="26"/>
          <w:szCs w:val="26"/>
        </w:rPr>
        <w:t>Chính vì theá giaùo vieân vaãn coøn nhieàu söï luùng tuùng vaø khoù khaên trong khi soaïn giaûng, leân lôùp.</w:t>
      </w:r>
      <w:proofErr w:type="gramEnd"/>
    </w:p>
    <w:p w:rsidR="00FF28A3" w:rsidRPr="00710AC6" w:rsidRDefault="00FF28A3" w:rsidP="00FF28A3">
      <w:pPr>
        <w:spacing w:before="120"/>
        <w:jc w:val="both"/>
        <w:rPr>
          <w:rFonts w:ascii="VNI-Times" w:hAnsi="VNI-Times"/>
          <w:color w:val="000000"/>
          <w:sz w:val="26"/>
          <w:szCs w:val="26"/>
          <w:lang w:val="vi-VN"/>
        </w:rPr>
      </w:pPr>
      <w:r w:rsidRPr="00710AC6">
        <w:rPr>
          <w:rFonts w:ascii="VNI-Times" w:hAnsi="VNI-Times"/>
          <w:color w:val="000000"/>
          <w:sz w:val="26"/>
          <w:szCs w:val="26"/>
        </w:rPr>
        <w:t>- Moät soá hoïc sinh thieáu tinh thaàn hoïc taäp, chöa th</w:t>
      </w:r>
      <w:r>
        <w:rPr>
          <w:rFonts w:ascii="VNI-Times" w:hAnsi="VNI-Times"/>
          <w:color w:val="000000"/>
          <w:sz w:val="26"/>
          <w:szCs w:val="26"/>
        </w:rPr>
        <w:t>aät</w:t>
      </w:r>
      <w:r w:rsidRPr="00710AC6">
        <w:rPr>
          <w:rFonts w:ascii="VNI-Times" w:hAnsi="VNI-Times"/>
          <w:color w:val="000000"/>
          <w:sz w:val="26"/>
          <w:szCs w:val="26"/>
        </w:rPr>
        <w:t xml:space="preserve"> söï chaêm hoïc.</w:t>
      </w:r>
    </w:p>
    <w:p w:rsidR="00FF28A3" w:rsidRPr="00ED46F8" w:rsidRDefault="00FF28A3" w:rsidP="00FF28A3">
      <w:pPr>
        <w:spacing w:before="120" w:line="300" w:lineRule="auto"/>
        <w:jc w:val="both"/>
        <w:rPr>
          <w:color w:val="000000"/>
          <w:sz w:val="26"/>
          <w:szCs w:val="26"/>
        </w:rPr>
      </w:pPr>
      <w:r w:rsidRPr="00ED46F8">
        <w:rPr>
          <w:color w:val="000000"/>
          <w:sz w:val="26"/>
          <w:szCs w:val="26"/>
        </w:rPr>
        <w:t xml:space="preserve">- Tổ chuyên môn sinh hoạt còn nặng về hình thức, chưa thật sự đi sâu vào sinh hoạt </w:t>
      </w:r>
      <w:proofErr w:type="gramStart"/>
      <w:r w:rsidRPr="00ED46F8">
        <w:rPr>
          <w:color w:val="000000"/>
          <w:sz w:val="26"/>
          <w:szCs w:val="26"/>
        </w:rPr>
        <w:t>theo</w:t>
      </w:r>
      <w:proofErr w:type="gramEnd"/>
      <w:r w:rsidRPr="00ED46F8">
        <w:rPr>
          <w:color w:val="000000"/>
          <w:sz w:val="26"/>
          <w:szCs w:val="26"/>
        </w:rPr>
        <w:t xml:space="preserve"> hướng nghiên cứu bài học, sinh hoạt theo chủ đề.</w:t>
      </w:r>
    </w:p>
    <w:p w:rsidR="00FF28A3" w:rsidRPr="00ED46F8" w:rsidRDefault="00FF28A3" w:rsidP="00FF28A3">
      <w:pPr>
        <w:spacing w:before="120"/>
        <w:rPr>
          <w:sz w:val="26"/>
          <w:szCs w:val="26"/>
        </w:rPr>
      </w:pPr>
    </w:p>
    <w:p w:rsidR="00FF28A3" w:rsidRPr="00ED46F8" w:rsidRDefault="00FF28A3" w:rsidP="00FF28A3">
      <w:pPr>
        <w:spacing w:before="120"/>
        <w:rPr>
          <w:b/>
          <w:sz w:val="26"/>
          <w:szCs w:val="26"/>
        </w:rPr>
      </w:pPr>
      <w:r w:rsidRPr="00ED46F8">
        <w:rPr>
          <w:b/>
          <w:sz w:val="26"/>
          <w:szCs w:val="26"/>
        </w:rPr>
        <w:t xml:space="preserve">B- PHƯƠNG HƯỚNG </w:t>
      </w:r>
      <w:smartTag w:uri="urn:schemas-microsoft-com:office:smarttags" w:element="stockticker">
        <w:r w:rsidRPr="00ED46F8">
          <w:rPr>
            <w:b/>
            <w:sz w:val="26"/>
            <w:szCs w:val="26"/>
          </w:rPr>
          <w:t>NHI</w:t>
        </w:r>
      </w:smartTag>
      <w:r w:rsidRPr="00ED46F8">
        <w:rPr>
          <w:b/>
          <w:sz w:val="26"/>
          <w:szCs w:val="26"/>
        </w:rPr>
        <w:t>ỆM VỤ NĂM HỌC 201</w:t>
      </w:r>
      <w:r w:rsidR="00F84A98">
        <w:rPr>
          <w:b/>
          <w:sz w:val="26"/>
          <w:szCs w:val="26"/>
          <w:lang w:val="vi-VN"/>
        </w:rPr>
        <w:t>9</w:t>
      </w:r>
      <w:r w:rsidRPr="00ED46F8">
        <w:rPr>
          <w:b/>
          <w:sz w:val="26"/>
          <w:szCs w:val="26"/>
          <w:lang w:val="vi-VN"/>
        </w:rPr>
        <w:t xml:space="preserve"> </w:t>
      </w:r>
      <w:r w:rsidRPr="00ED46F8">
        <w:rPr>
          <w:b/>
          <w:sz w:val="26"/>
          <w:szCs w:val="26"/>
        </w:rPr>
        <w:t>-</w:t>
      </w:r>
      <w:r w:rsidRPr="00ED46F8">
        <w:rPr>
          <w:b/>
          <w:sz w:val="26"/>
          <w:szCs w:val="26"/>
          <w:lang w:val="vi-VN"/>
        </w:rPr>
        <w:t xml:space="preserve"> </w:t>
      </w:r>
      <w:r w:rsidRPr="00ED46F8">
        <w:rPr>
          <w:b/>
          <w:sz w:val="26"/>
          <w:szCs w:val="26"/>
        </w:rPr>
        <w:t>20</w:t>
      </w:r>
      <w:r w:rsidR="00F84A98">
        <w:rPr>
          <w:b/>
          <w:sz w:val="26"/>
          <w:szCs w:val="26"/>
          <w:lang w:val="vi-VN"/>
        </w:rPr>
        <w:t>20</w:t>
      </w:r>
      <w:r w:rsidRPr="00ED46F8">
        <w:rPr>
          <w:b/>
          <w:sz w:val="26"/>
          <w:szCs w:val="26"/>
        </w:rPr>
        <w:t xml:space="preserve">     </w:t>
      </w:r>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Tiếp tục triển khai Chương trình hành động của Bộ GDĐT thực hiện Nghị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Quyết định 404/QĐ-TTg ngày 27/3/2015 của Thủ tướng về phê duyệt đề án đổi mới chương trình, sách giáo khoa giáo dục phổ thông.</w:t>
      </w:r>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xml:space="preserve">- Thực hiện thường xuyên, hiệu quả các phương pháp, hình thức và kỹ thuật dạy học tích cực; đổi mới nội dung, phương thức đánh giá học sinh phù hợp với các phương pháp và kỹ thuật dạy học tích cực nhằm phát huy tính tích cực, chủ động, sáng tạo và rèn luyện phương pháp tự học của học sinh; tăng cường kỹ năng thực hành, vận dụng kiến thức, kỹ năng vào giải quyết các vấn đề thực tiễn; đa dạng hóa các hình thức học tập, chú trọng các hoạt động trải nghiệm sáng tạo, nghiên cứu khoa học của học sinh; đẩy mạnh ứng dụng công nghệ thông tin và truyền thông trong dạy và học. </w:t>
      </w:r>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xml:space="preserve">- Tăng cường kỹ năng thực hành, vận dụng kiến thức, kỹ năng vào giải quyết các vấn đề thực tiễn góp phần hình thành, phát triển năng lực và qua đó giúp học sinh xác định động cơ, thái độ học tập. </w:t>
      </w:r>
      <w:proofErr w:type="gramStart"/>
      <w:r w:rsidRPr="00ED46F8">
        <w:rPr>
          <w:color w:val="000000"/>
          <w:sz w:val="26"/>
          <w:szCs w:val="26"/>
        </w:rPr>
        <w:t>Tổ chức các hoạt động giáo dục gắn với thực tiễn cuộc sống, tổ chức các hoạt động dạy học hướng đến việc phát triển năng lực học sinh.</w:t>
      </w:r>
      <w:proofErr w:type="gramEnd"/>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xml:space="preserve">- Tiếp tục đổi mới kiểm tra đánh giá </w:t>
      </w:r>
      <w:proofErr w:type="gramStart"/>
      <w:r w:rsidRPr="00ED46F8">
        <w:rPr>
          <w:color w:val="000000"/>
          <w:sz w:val="26"/>
          <w:szCs w:val="26"/>
        </w:rPr>
        <w:t>theo</w:t>
      </w:r>
      <w:proofErr w:type="gramEnd"/>
      <w:r w:rsidRPr="00ED46F8">
        <w:rPr>
          <w:color w:val="000000"/>
          <w:sz w:val="26"/>
          <w:szCs w:val="26"/>
        </w:rPr>
        <w:t xml:space="preserve"> định hướng phát triển năng lực và phẩm chất của học sinh. </w:t>
      </w:r>
      <w:proofErr w:type="gramStart"/>
      <w:r w:rsidRPr="00ED46F8">
        <w:rPr>
          <w:color w:val="000000"/>
          <w:sz w:val="26"/>
          <w:szCs w:val="26"/>
        </w:rPr>
        <w:t>Chú trọng đánh giá trong quá trình dạy học và đánh giá tổng kết cuối kỳ, cuối năm học.</w:t>
      </w:r>
      <w:proofErr w:type="gramEnd"/>
      <w:r w:rsidRPr="00ED46F8">
        <w:rPr>
          <w:color w:val="000000"/>
          <w:sz w:val="26"/>
          <w:szCs w:val="26"/>
        </w:rPr>
        <w:t xml:space="preserve"> </w:t>
      </w:r>
      <w:proofErr w:type="gramStart"/>
      <w:r w:rsidRPr="00ED46F8">
        <w:rPr>
          <w:color w:val="000000"/>
          <w:sz w:val="26"/>
          <w:szCs w:val="26"/>
        </w:rPr>
        <w:t>Các hình thức kiểm tra, đánh giá đều hướng tới phát triển năng lực của học sinh.</w:t>
      </w:r>
      <w:proofErr w:type="gramEnd"/>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xml:space="preserve">- Tập trung phát triển đội ngũ giáo viên về năng lực xây dựng và thực hiện kế hoạch giáo dục nhà trường theo định hướng phát triển năng lực học sinh; năng lực đổi mới phương pháp dạy học, kiểm tra đánh giá, tổ chức các hoạt động trải nghiệm sáng </w:t>
      </w:r>
      <w:r w:rsidRPr="00ED46F8">
        <w:rPr>
          <w:color w:val="000000"/>
          <w:sz w:val="26"/>
          <w:szCs w:val="26"/>
        </w:rPr>
        <w:lastRenderedPageBreak/>
        <w:t xml:space="preserve">tạo; đổi mới sinh hoạt chuyên môn; nâng cao năng lực của giáo viên chủ nhiệm lớp, của tổ chức Đoàn, Hội, Đội, gia đình và cộng đồng trong việc quản lý, phối hợp giáo dục toàn diện cho học sinh. </w:t>
      </w:r>
      <w:proofErr w:type="gramStart"/>
      <w:r w:rsidRPr="00ED46F8">
        <w:rPr>
          <w:color w:val="000000"/>
          <w:sz w:val="26"/>
          <w:szCs w:val="26"/>
        </w:rPr>
        <w:t>Thực hiện tốt công tác bồi dưỡng thường xuyên.</w:t>
      </w:r>
      <w:proofErr w:type="gramEnd"/>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Tích cực đổi mới nội dung, phương thức tổ chức hoạt động giáo dục hướng nghiệp, phân luồng học sinh sau trung học cơ sở (THCS).</w:t>
      </w:r>
    </w:p>
    <w:p w:rsidR="00FF28A3" w:rsidRPr="00ED46F8" w:rsidRDefault="00FF28A3" w:rsidP="00FF28A3">
      <w:pPr>
        <w:spacing w:before="120" w:line="300" w:lineRule="auto"/>
        <w:ind w:firstLine="630"/>
        <w:jc w:val="both"/>
        <w:rPr>
          <w:color w:val="000000"/>
          <w:sz w:val="26"/>
          <w:szCs w:val="26"/>
        </w:rPr>
      </w:pPr>
      <w:r w:rsidRPr="00ED46F8">
        <w:rPr>
          <w:color w:val="000000"/>
          <w:sz w:val="26"/>
          <w:szCs w:val="26"/>
        </w:rPr>
        <w:t>- Duy trì và phát triển trường dạy 2 buổi/ngày.</w:t>
      </w:r>
    </w:p>
    <w:p w:rsidR="00FF28A3" w:rsidRPr="00ED46F8" w:rsidRDefault="00FF28A3" w:rsidP="00FF28A3">
      <w:pPr>
        <w:spacing w:before="120"/>
        <w:rPr>
          <w:b/>
          <w:sz w:val="26"/>
          <w:szCs w:val="26"/>
        </w:rPr>
      </w:pPr>
      <w:r w:rsidRPr="00ED46F8">
        <w:rPr>
          <w:b/>
          <w:sz w:val="26"/>
          <w:szCs w:val="26"/>
        </w:rPr>
        <w:t>C- MỤC TIÊU PHẤN ĐẤU</w:t>
      </w:r>
    </w:p>
    <w:p w:rsidR="00FF28A3" w:rsidRPr="00ED46F8" w:rsidRDefault="00FF28A3" w:rsidP="00FF28A3">
      <w:pPr>
        <w:numPr>
          <w:ilvl w:val="0"/>
          <w:numId w:val="1"/>
        </w:numPr>
        <w:spacing w:before="120"/>
        <w:ind w:right="45"/>
        <w:jc w:val="both"/>
        <w:rPr>
          <w:b/>
          <w:sz w:val="26"/>
          <w:szCs w:val="26"/>
        </w:rPr>
      </w:pPr>
      <w:r w:rsidRPr="00ED46F8">
        <w:rPr>
          <w:b/>
          <w:sz w:val="26"/>
          <w:szCs w:val="26"/>
        </w:rPr>
        <w:t xml:space="preserve">Chỉ tiêu của </w:t>
      </w:r>
      <w:r>
        <w:rPr>
          <w:b/>
          <w:sz w:val="26"/>
          <w:szCs w:val="26"/>
        </w:rPr>
        <w:t>nhóm</w:t>
      </w:r>
      <w:r w:rsidRPr="00ED46F8">
        <w:rPr>
          <w:b/>
          <w:sz w:val="26"/>
          <w:szCs w:val="26"/>
          <w:lang w:val="vi-VN"/>
        </w:rPr>
        <w:t>:</w:t>
      </w:r>
    </w:p>
    <w:p w:rsidR="00FF28A3" w:rsidRPr="00ED46F8" w:rsidRDefault="00FF28A3" w:rsidP="00FF28A3">
      <w:pPr>
        <w:spacing w:before="120" w:line="300" w:lineRule="auto"/>
        <w:ind w:left="709"/>
        <w:rPr>
          <w:color w:val="000000"/>
          <w:sz w:val="26"/>
          <w:szCs w:val="26"/>
        </w:rPr>
      </w:pPr>
      <w:r w:rsidRPr="00ED46F8">
        <w:rPr>
          <w:color w:val="000000"/>
          <w:sz w:val="26"/>
          <w:szCs w:val="26"/>
        </w:rPr>
        <w:t xml:space="preserve">- 100% GV hoàn thành nhiệm vụ </w:t>
      </w:r>
    </w:p>
    <w:p w:rsidR="00FF28A3" w:rsidRPr="00ED46F8" w:rsidRDefault="00FF28A3" w:rsidP="00FF28A3">
      <w:pPr>
        <w:spacing w:before="120" w:line="300" w:lineRule="auto"/>
        <w:ind w:left="709"/>
        <w:rPr>
          <w:color w:val="000000"/>
          <w:sz w:val="26"/>
          <w:szCs w:val="26"/>
        </w:rPr>
      </w:pPr>
      <w:r w:rsidRPr="00ED46F8">
        <w:rPr>
          <w:color w:val="000000"/>
          <w:sz w:val="26"/>
          <w:szCs w:val="26"/>
        </w:rPr>
        <w:t>- 0</w:t>
      </w:r>
      <w:r w:rsidR="00FE29BD">
        <w:rPr>
          <w:color w:val="000000"/>
          <w:sz w:val="26"/>
          <w:szCs w:val="26"/>
        </w:rPr>
        <w:t>2</w:t>
      </w:r>
      <w:r w:rsidRPr="00ED46F8">
        <w:rPr>
          <w:color w:val="000000"/>
          <w:sz w:val="26"/>
          <w:szCs w:val="26"/>
        </w:rPr>
        <w:t xml:space="preserve"> GV đăng ký danh hiệu chiến sĩ thi đua cơ sở (</w:t>
      </w:r>
      <w:r w:rsidR="00FE29BD">
        <w:rPr>
          <w:color w:val="000000"/>
          <w:sz w:val="26"/>
          <w:szCs w:val="26"/>
        </w:rPr>
        <w:t>100</w:t>
      </w:r>
      <w:r w:rsidRPr="00ED46F8">
        <w:rPr>
          <w:color w:val="000000"/>
          <w:sz w:val="26"/>
          <w:szCs w:val="26"/>
        </w:rPr>
        <w:t>%)</w:t>
      </w:r>
    </w:p>
    <w:p w:rsidR="00FF28A3" w:rsidRPr="00ED46F8" w:rsidRDefault="00FF28A3" w:rsidP="00FF28A3">
      <w:pPr>
        <w:spacing w:before="120" w:line="300" w:lineRule="auto"/>
        <w:ind w:left="709"/>
        <w:rPr>
          <w:color w:val="000000"/>
          <w:sz w:val="26"/>
          <w:szCs w:val="26"/>
          <w:lang w:val="vi-VN"/>
        </w:rPr>
      </w:pPr>
      <w:r w:rsidRPr="00ED46F8">
        <w:rPr>
          <w:color w:val="000000"/>
          <w:sz w:val="26"/>
          <w:szCs w:val="26"/>
        </w:rPr>
        <w:t xml:space="preserve">- 01 GV đăng ký </w:t>
      </w:r>
      <w:r w:rsidRPr="00ED46F8">
        <w:rPr>
          <w:color w:val="000000"/>
          <w:sz w:val="26"/>
          <w:szCs w:val="26"/>
          <w:lang w:val="vi-VN"/>
        </w:rPr>
        <w:t xml:space="preserve">bằng khen của </w:t>
      </w:r>
      <w:r w:rsidR="00FE29BD">
        <w:rPr>
          <w:color w:val="000000"/>
          <w:sz w:val="26"/>
          <w:szCs w:val="26"/>
        </w:rPr>
        <w:t>Thủ tướng Chính phủ</w:t>
      </w:r>
      <w:r w:rsidRPr="00ED46F8">
        <w:rPr>
          <w:color w:val="000000"/>
          <w:sz w:val="26"/>
          <w:szCs w:val="26"/>
        </w:rPr>
        <w:t xml:space="preserve"> (</w:t>
      </w:r>
      <w:r w:rsidR="00FE29BD">
        <w:rPr>
          <w:color w:val="000000"/>
          <w:sz w:val="26"/>
          <w:szCs w:val="26"/>
        </w:rPr>
        <w:t>50</w:t>
      </w:r>
      <w:r w:rsidRPr="00ED46F8">
        <w:rPr>
          <w:color w:val="000000"/>
          <w:sz w:val="26"/>
          <w:szCs w:val="26"/>
        </w:rPr>
        <w:t>%)</w:t>
      </w:r>
    </w:p>
    <w:p w:rsidR="00FF28A3" w:rsidRPr="00ED46F8" w:rsidRDefault="00FF28A3" w:rsidP="00FF28A3">
      <w:pPr>
        <w:spacing w:before="120" w:line="300" w:lineRule="auto"/>
        <w:ind w:left="709"/>
        <w:rPr>
          <w:color w:val="000000"/>
          <w:sz w:val="26"/>
          <w:szCs w:val="26"/>
          <w:lang w:val="vi-VN"/>
        </w:rPr>
      </w:pPr>
      <w:r w:rsidRPr="00ED46F8">
        <w:rPr>
          <w:color w:val="000000"/>
          <w:sz w:val="26"/>
          <w:szCs w:val="26"/>
        </w:rPr>
        <w:t>-</w:t>
      </w:r>
      <w:r w:rsidRPr="00ED46F8">
        <w:rPr>
          <w:color w:val="000000"/>
          <w:sz w:val="26"/>
          <w:szCs w:val="26"/>
          <w:lang w:val="vi-VN"/>
        </w:rPr>
        <w:t xml:space="preserve">  0</w:t>
      </w:r>
      <w:r w:rsidR="00FE29BD">
        <w:rPr>
          <w:color w:val="000000"/>
          <w:sz w:val="26"/>
          <w:szCs w:val="26"/>
        </w:rPr>
        <w:t xml:space="preserve">2 </w:t>
      </w:r>
      <w:r w:rsidRPr="00ED46F8">
        <w:rPr>
          <w:color w:val="000000"/>
          <w:sz w:val="26"/>
          <w:szCs w:val="26"/>
        </w:rPr>
        <w:t>GV</w:t>
      </w:r>
      <w:r w:rsidRPr="00ED46F8">
        <w:rPr>
          <w:color w:val="000000"/>
          <w:sz w:val="26"/>
          <w:szCs w:val="26"/>
          <w:lang w:val="vi-VN"/>
        </w:rPr>
        <w:t xml:space="preserve"> đủ điều kiện đăng ký</w:t>
      </w:r>
      <w:r w:rsidRPr="00ED46F8">
        <w:rPr>
          <w:color w:val="000000"/>
          <w:sz w:val="26"/>
          <w:szCs w:val="26"/>
        </w:rPr>
        <w:t xml:space="preserve"> Giáo viên dạy giỏi: cấp trường </w:t>
      </w:r>
      <w:r w:rsidRPr="00ED46F8">
        <w:rPr>
          <w:color w:val="000000"/>
          <w:sz w:val="26"/>
          <w:szCs w:val="26"/>
          <w:lang w:val="vi-VN"/>
        </w:rPr>
        <w:t>(100</w:t>
      </w:r>
      <w:r w:rsidRPr="00ED46F8">
        <w:rPr>
          <w:color w:val="000000"/>
          <w:sz w:val="26"/>
          <w:szCs w:val="26"/>
        </w:rPr>
        <w:t>%)</w:t>
      </w:r>
    </w:p>
    <w:p w:rsidR="00FF28A3" w:rsidRPr="00ED46F8" w:rsidRDefault="00FF28A3" w:rsidP="00FF28A3">
      <w:pPr>
        <w:spacing w:before="120" w:line="300" w:lineRule="auto"/>
        <w:ind w:left="709"/>
        <w:rPr>
          <w:color w:val="000000"/>
          <w:sz w:val="26"/>
          <w:szCs w:val="26"/>
          <w:lang w:val="vi-VN"/>
        </w:rPr>
      </w:pPr>
      <w:r w:rsidRPr="00ED46F8">
        <w:rPr>
          <w:color w:val="000000"/>
          <w:sz w:val="26"/>
          <w:szCs w:val="26"/>
        </w:rPr>
        <w:t>- Chuyên đề</w:t>
      </w:r>
      <w:r w:rsidRPr="00ED46F8">
        <w:rPr>
          <w:color w:val="000000"/>
          <w:sz w:val="26"/>
          <w:szCs w:val="26"/>
          <w:lang w:val="vi-VN"/>
        </w:rPr>
        <w:t xml:space="preserve"> cấp trường</w:t>
      </w:r>
      <w:r w:rsidRPr="00ED46F8">
        <w:rPr>
          <w:color w:val="000000"/>
          <w:sz w:val="26"/>
          <w:szCs w:val="26"/>
        </w:rPr>
        <w:t xml:space="preserve">: 01 chuyên đề/ </w:t>
      </w:r>
      <w:r w:rsidRPr="00ED46F8">
        <w:rPr>
          <w:color w:val="000000"/>
          <w:sz w:val="26"/>
          <w:szCs w:val="26"/>
          <w:lang w:val="vi-VN"/>
        </w:rPr>
        <w:t>năm</w:t>
      </w:r>
      <w:r>
        <w:rPr>
          <w:color w:val="000000"/>
          <w:sz w:val="26"/>
          <w:szCs w:val="26"/>
          <w:lang w:val="vi-VN"/>
        </w:rPr>
        <w:t xml:space="preserve">; </w:t>
      </w:r>
      <w:r w:rsidRPr="00ED46F8">
        <w:rPr>
          <w:color w:val="000000"/>
          <w:sz w:val="26"/>
          <w:szCs w:val="26"/>
          <w:lang w:val="vi-VN"/>
        </w:rPr>
        <w:t>Thao giảng cấp trường: 01 tiết/năm</w:t>
      </w:r>
    </w:p>
    <w:p w:rsidR="00FF28A3" w:rsidRPr="00ED46F8" w:rsidRDefault="00FF28A3" w:rsidP="00FF28A3">
      <w:pPr>
        <w:spacing w:before="120" w:line="300" w:lineRule="auto"/>
        <w:ind w:left="709"/>
        <w:rPr>
          <w:color w:val="000000"/>
          <w:sz w:val="26"/>
          <w:szCs w:val="26"/>
          <w:lang w:val="vi-VN"/>
        </w:rPr>
      </w:pPr>
      <w:r w:rsidRPr="00ED46F8">
        <w:rPr>
          <w:color w:val="000000"/>
          <w:sz w:val="26"/>
          <w:szCs w:val="26"/>
        </w:rPr>
        <w:t xml:space="preserve">- Tiết dạy tốt: </w:t>
      </w:r>
      <w:r w:rsidRPr="00ED46F8">
        <w:rPr>
          <w:color w:val="000000"/>
          <w:sz w:val="26"/>
          <w:szCs w:val="26"/>
          <w:lang w:val="vi-VN"/>
        </w:rPr>
        <w:t>1</w:t>
      </w:r>
      <w:r w:rsidRPr="00ED46F8">
        <w:rPr>
          <w:color w:val="000000"/>
          <w:sz w:val="26"/>
          <w:szCs w:val="26"/>
        </w:rPr>
        <w:t xml:space="preserve"> tiết/GV/</w:t>
      </w:r>
      <w:r w:rsidRPr="00ED46F8">
        <w:rPr>
          <w:color w:val="000000"/>
          <w:sz w:val="26"/>
          <w:szCs w:val="26"/>
          <w:lang w:val="vi-VN"/>
        </w:rPr>
        <w:t>tháng</w:t>
      </w:r>
      <w:r>
        <w:rPr>
          <w:color w:val="000000"/>
          <w:sz w:val="26"/>
          <w:szCs w:val="26"/>
          <w:lang w:val="vi-VN"/>
        </w:rPr>
        <w:t xml:space="preserve">; </w:t>
      </w:r>
      <w:r w:rsidRPr="00ED46F8">
        <w:rPr>
          <w:color w:val="000000"/>
          <w:sz w:val="26"/>
          <w:szCs w:val="26"/>
        </w:rPr>
        <w:t xml:space="preserve">Thực tập sư phạm: </w:t>
      </w:r>
      <w:r w:rsidRPr="00ED46F8">
        <w:rPr>
          <w:color w:val="000000"/>
          <w:sz w:val="26"/>
          <w:szCs w:val="26"/>
          <w:lang w:val="vi-VN"/>
        </w:rPr>
        <w:t>1</w:t>
      </w:r>
      <w:r w:rsidRPr="00ED46F8">
        <w:rPr>
          <w:color w:val="000000"/>
          <w:sz w:val="26"/>
          <w:szCs w:val="26"/>
        </w:rPr>
        <w:t xml:space="preserve"> tiết/</w:t>
      </w:r>
      <w:r w:rsidRPr="00ED46F8">
        <w:rPr>
          <w:color w:val="000000"/>
          <w:sz w:val="26"/>
          <w:szCs w:val="26"/>
          <w:lang w:val="vi-VN"/>
        </w:rPr>
        <w:t>GV</w:t>
      </w:r>
      <w:r w:rsidRPr="00ED46F8">
        <w:rPr>
          <w:color w:val="000000"/>
          <w:sz w:val="26"/>
          <w:szCs w:val="26"/>
        </w:rPr>
        <w:t>/</w:t>
      </w:r>
      <w:r w:rsidRPr="00ED46F8">
        <w:rPr>
          <w:color w:val="000000"/>
          <w:sz w:val="26"/>
          <w:szCs w:val="26"/>
          <w:lang w:val="vi-VN"/>
        </w:rPr>
        <w:t>năm</w:t>
      </w:r>
      <w:r w:rsidRPr="00ED46F8">
        <w:rPr>
          <w:color w:val="000000"/>
          <w:sz w:val="26"/>
          <w:szCs w:val="26"/>
        </w:rPr>
        <w:t xml:space="preserve">; </w:t>
      </w:r>
    </w:p>
    <w:p w:rsidR="00FF28A3" w:rsidRPr="00ED46F8" w:rsidRDefault="00FF28A3" w:rsidP="00FF28A3">
      <w:pPr>
        <w:spacing w:before="120" w:line="300" w:lineRule="auto"/>
        <w:ind w:left="709"/>
        <w:rPr>
          <w:color w:val="000000"/>
          <w:sz w:val="26"/>
          <w:szCs w:val="26"/>
        </w:rPr>
      </w:pPr>
      <w:r w:rsidRPr="00ED46F8">
        <w:rPr>
          <w:color w:val="000000"/>
          <w:sz w:val="26"/>
          <w:szCs w:val="26"/>
          <w:lang w:val="vi-VN"/>
        </w:rPr>
        <w:t>- D</w:t>
      </w:r>
      <w:r w:rsidRPr="00ED46F8">
        <w:rPr>
          <w:color w:val="000000"/>
          <w:sz w:val="26"/>
          <w:szCs w:val="26"/>
        </w:rPr>
        <w:t>ự giờ: 9 tiết/</w:t>
      </w:r>
      <w:r w:rsidRPr="00ED46F8">
        <w:rPr>
          <w:color w:val="000000"/>
          <w:sz w:val="26"/>
          <w:szCs w:val="26"/>
          <w:lang w:val="vi-VN"/>
        </w:rPr>
        <w:t>GV/</w:t>
      </w:r>
      <w:r w:rsidRPr="00ED46F8">
        <w:rPr>
          <w:color w:val="000000"/>
          <w:sz w:val="26"/>
          <w:szCs w:val="26"/>
        </w:rPr>
        <w:t>HK</w:t>
      </w:r>
    </w:p>
    <w:p w:rsidR="00FF28A3" w:rsidRPr="00ED46F8" w:rsidRDefault="00FF28A3" w:rsidP="00FF28A3">
      <w:pPr>
        <w:numPr>
          <w:ilvl w:val="0"/>
          <w:numId w:val="1"/>
        </w:numPr>
        <w:spacing w:before="120"/>
        <w:ind w:right="45"/>
        <w:jc w:val="both"/>
        <w:rPr>
          <w:b/>
          <w:sz w:val="26"/>
          <w:szCs w:val="26"/>
        </w:rPr>
      </w:pPr>
      <w:r w:rsidRPr="00ED46F8">
        <w:rPr>
          <w:b/>
          <w:sz w:val="26"/>
          <w:szCs w:val="26"/>
        </w:rPr>
        <w:t>Chỉ tiêu về dạy và học</w:t>
      </w:r>
    </w:p>
    <w:p w:rsidR="00FF28A3" w:rsidRPr="00ED46F8" w:rsidRDefault="00FF28A3" w:rsidP="00FF28A3">
      <w:pPr>
        <w:spacing w:before="120"/>
        <w:ind w:left="709"/>
        <w:rPr>
          <w:bCs/>
          <w:color w:val="000000"/>
          <w:sz w:val="26"/>
          <w:szCs w:val="26"/>
        </w:rPr>
      </w:pPr>
      <w:r w:rsidRPr="00ED46F8">
        <w:rPr>
          <w:bCs/>
          <w:color w:val="000000"/>
          <w:sz w:val="26"/>
          <w:szCs w:val="26"/>
        </w:rPr>
        <w:t xml:space="preserve">- Sử: trên trung </w:t>
      </w:r>
      <w:proofErr w:type="gramStart"/>
      <w:r w:rsidRPr="00ED46F8">
        <w:rPr>
          <w:bCs/>
          <w:color w:val="000000"/>
          <w:sz w:val="26"/>
          <w:szCs w:val="26"/>
        </w:rPr>
        <w:t xml:space="preserve">bình </w:t>
      </w:r>
      <w:r>
        <w:rPr>
          <w:bCs/>
          <w:color w:val="000000"/>
          <w:sz w:val="26"/>
          <w:szCs w:val="26"/>
          <w:lang w:val="vi-VN"/>
        </w:rPr>
        <w:t xml:space="preserve"> </w:t>
      </w:r>
      <w:r w:rsidR="00601C1F">
        <w:rPr>
          <w:bCs/>
          <w:color w:val="000000"/>
          <w:sz w:val="26"/>
          <w:szCs w:val="26"/>
        </w:rPr>
        <w:t>9</w:t>
      </w:r>
      <w:r w:rsidR="00F84A98">
        <w:rPr>
          <w:bCs/>
          <w:color w:val="000000"/>
          <w:sz w:val="26"/>
          <w:szCs w:val="26"/>
          <w:lang w:val="vi-VN"/>
        </w:rPr>
        <w:t>6</w:t>
      </w:r>
      <w:proofErr w:type="gramEnd"/>
      <w:r w:rsidRPr="00ED46F8">
        <w:rPr>
          <w:bCs/>
          <w:color w:val="000000"/>
          <w:sz w:val="26"/>
          <w:szCs w:val="26"/>
        </w:rPr>
        <w:t>%;</w:t>
      </w:r>
    </w:p>
    <w:p w:rsidR="00FF28A3" w:rsidRPr="00ED46F8" w:rsidRDefault="00FF28A3" w:rsidP="00FF28A3">
      <w:pPr>
        <w:spacing w:before="120"/>
        <w:ind w:left="709"/>
        <w:rPr>
          <w:bCs/>
          <w:color w:val="000000"/>
          <w:sz w:val="26"/>
          <w:szCs w:val="26"/>
        </w:rPr>
      </w:pPr>
      <w:r w:rsidRPr="00ED46F8">
        <w:rPr>
          <w:bCs/>
          <w:color w:val="000000"/>
          <w:sz w:val="26"/>
          <w:szCs w:val="26"/>
        </w:rPr>
        <w:t xml:space="preserve">- Giáo dục công dân: trên trung bình </w:t>
      </w:r>
      <w:r>
        <w:rPr>
          <w:bCs/>
          <w:color w:val="000000"/>
          <w:sz w:val="26"/>
          <w:szCs w:val="26"/>
          <w:lang w:val="vi-VN"/>
        </w:rPr>
        <w:t>97</w:t>
      </w:r>
      <w:r w:rsidRPr="00ED46F8">
        <w:rPr>
          <w:bCs/>
          <w:color w:val="000000"/>
          <w:sz w:val="26"/>
          <w:szCs w:val="26"/>
        </w:rPr>
        <w:t>%;</w:t>
      </w:r>
    </w:p>
    <w:p w:rsidR="00FF28A3" w:rsidRPr="00ED46F8" w:rsidRDefault="00FF28A3" w:rsidP="00FF28A3">
      <w:pPr>
        <w:spacing w:before="120"/>
        <w:ind w:right="45" w:firstLine="426"/>
        <w:jc w:val="both"/>
        <w:rPr>
          <w:b/>
          <w:sz w:val="26"/>
          <w:szCs w:val="26"/>
        </w:rPr>
      </w:pPr>
      <w:r w:rsidRPr="00ED46F8">
        <w:rPr>
          <w:b/>
          <w:sz w:val="26"/>
          <w:szCs w:val="26"/>
        </w:rPr>
        <w:t>3. Các chỉ tiêu khác</w:t>
      </w:r>
    </w:p>
    <w:p w:rsidR="00FF28A3" w:rsidRPr="00ED46F8" w:rsidRDefault="00FF28A3" w:rsidP="00FF28A3">
      <w:pPr>
        <w:spacing w:before="120"/>
        <w:ind w:right="45" w:firstLine="426"/>
        <w:jc w:val="both"/>
        <w:rPr>
          <w:sz w:val="26"/>
          <w:szCs w:val="26"/>
          <w:lang w:val="vi-VN"/>
        </w:rPr>
      </w:pPr>
      <w:r w:rsidRPr="00ED46F8">
        <w:rPr>
          <w:sz w:val="26"/>
          <w:szCs w:val="26"/>
        </w:rPr>
        <w:tab/>
        <w:t xml:space="preserve">- Lao động Tiên tiến: </w:t>
      </w:r>
      <w:r w:rsidR="00FE29BD">
        <w:rPr>
          <w:sz w:val="26"/>
          <w:szCs w:val="26"/>
        </w:rPr>
        <w:t>2</w:t>
      </w:r>
      <w:r w:rsidR="00F84A98">
        <w:rPr>
          <w:sz w:val="26"/>
          <w:szCs w:val="26"/>
          <w:lang w:val="vi-VN"/>
        </w:rPr>
        <w:t xml:space="preserve"> </w:t>
      </w:r>
      <w:r w:rsidRPr="00ED46F8">
        <w:rPr>
          <w:sz w:val="26"/>
          <w:szCs w:val="26"/>
          <w:lang w:val="vi-VN"/>
        </w:rPr>
        <w:t>GV (</w:t>
      </w:r>
      <w:r w:rsidR="00FE29BD">
        <w:rPr>
          <w:sz w:val="26"/>
          <w:szCs w:val="26"/>
        </w:rPr>
        <w:t>100</w:t>
      </w:r>
      <w:r>
        <w:rPr>
          <w:sz w:val="26"/>
          <w:szCs w:val="26"/>
        </w:rPr>
        <w:t xml:space="preserve"> </w:t>
      </w:r>
      <w:r w:rsidRPr="00ED46F8">
        <w:rPr>
          <w:sz w:val="26"/>
          <w:szCs w:val="26"/>
        </w:rPr>
        <w:t>%</w:t>
      </w:r>
      <w:r w:rsidRPr="00ED46F8">
        <w:rPr>
          <w:sz w:val="26"/>
          <w:szCs w:val="26"/>
          <w:lang w:val="vi-VN"/>
        </w:rPr>
        <w:t>)</w:t>
      </w:r>
    </w:p>
    <w:p w:rsidR="00FF28A3" w:rsidRPr="00ED46F8" w:rsidRDefault="00FF28A3" w:rsidP="00FF28A3">
      <w:pPr>
        <w:spacing w:before="120"/>
        <w:ind w:right="45" w:firstLine="426"/>
        <w:jc w:val="both"/>
        <w:rPr>
          <w:sz w:val="26"/>
          <w:szCs w:val="26"/>
          <w:lang w:val="vi-VN"/>
        </w:rPr>
      </w:pPr>
      <w:r w:rsidRPr="00ED46F8">
        <w:rPr>
          <w:sz w:val="26"/>
          <w:szCs w:val="26"/>
        </w:rPr>
        <w:tab/>
        <w:t xml:space="preserve">- Phụ Nữ 2 giỏi: </w:t>
      </w:r>
      <w:r>
        <w:rPr>
          <w:sz w:val="26"/>
          <w:szCs w:val="26"/>
        </w:rPr>
        <w:t>1</w:t>
      </w:r>
      <w:r w:rsidRPr="00ED46F8">
        <w:rPr>
          <w:sz w:val="26"/>
          <w:szCs w:val="26"/>
          <w:lang w:val="vi-VN"/>
        </w:rPr>
        <w:t>/</w:t>
      </w:r>
      <w:r>
        <w:rPr>
          <w:sz w:val="26"/>
          <w:szCs w:val="26"/>
        </w:rPr>
        <w:t>1</w:t>
      </w:r>
      <w:r w:rsidRPr="00ED46F8">
        <w:rPr>
          <w:sz w:val="26"/>
          <w:szCs w:val="26"/>
          <w:lang w:val="vi-VN"/>
        </w:rPr>
        <w:t xml:space="preserve"> GV nữ (</w:t>
      </w:r>
      <w:r w:rsidRPr="00ED46F8">
        <w:rPr>
          <w:sz w:val="26"/>
          <w:szCs w:val="26"/>
        </w:rPr>
        <w:t>100%</w:t>
      </w:r>
      <w:r w:rsidRPr="00ED46F8">
        <w:rPr>
          <w:sz w:val="26"/>
          <w:szCs w:val="26"/>
          <w:lang w:val="vi-VN"/>
        </w:rPr>
        <w:t>)</w:t>
      </w:r>
    </w:p>
    <w:p w:rsidR="00FF28A3" w:rsidRPr="00ED46F8" w:rsidRDefault="00FF28A3" w:rsidP="00FF28A3">
      <w:pPr>
        <w:spacing w:before="120"/>
        <w:ind w:right="45" w:firstLine="426"/>
        <w:jc w:val="both"/>
        <w:rPr>
          <w:sz w:val="26"/>
          <w:szCs w:val="26"/>
          <w:lang w:val="vi-VN"/>
        </w:rPr>
      </w:pPr>
      <w:r w:rsidRPr="00ED46F8">
        <w:rPr>
          <w:sz w:val="26"/>
          <w:szCs w:val="26"/>
        </w:rPr>
        <w:tab/>
        <w:t>- Giáo viên giỏi</w:t>
      </w:r>
      <w:r w:rsidRPr="00ED46F8">
        <w:rPr>
          <w:sz w:val="26"/>
          <w:szCs w:val="26"/>
          <w:lang w:val="vi-VN"/>
        </w:rPr>
        <w:t xml:space="preserve"> cấp trường</w:t>
      </w:r>
      <w:r w:rsidRPr="00ED46F8">
        <w:rPr>
          <w:sz w:val="26"/>
          <w:szCs w:val="26"/>
        </w:rPr>
        <w:t xml:space="preserve">: </w:t>
      </w:r>
      <w:r w:rsidR="00FE29BD">
        <w:rPr>
          <w:sz w:val="26"/>
          <w:szCs w:val="26"/>
        </w:rPr>
        <w:t>2</w:t>
      </w:r>
      <w:r w:rsidRPr="00ED46F8">
        <w:rPr>
          <w:sz w:val="26"/>
          <w:szCs w:val="26"/>
          <w:lang w:val="vi-VN"/>
        </w:rPr>
        <w:t xml:space="preserve"> GV (</w:t>
      </w:r>
      <w:r w:rsidRPr="00ED46F8">
        <w:rPr>
          <w:sz w:val="26"/>
          <w:szCs w:val="26"/>
        </w:rPr>
        <w:t>100%</w:t>
      </w:r>
      <w:r w:rsidRPr="00ED46F8">
        <w:rPr>
          <w:sz w:val="26"/>
          <w:szCs w:val="26"/>
          <w:lang w:val="vi-VN"/>
        </w:rPr>
        <w:t>)</w:t>
      </w:r>
    </w:p>
    <w:p w:rsidR="00FF28A3" w:rsidRPr="00ED46F8" w:rsidRDefault="00FF28A3" w:rsidP="00FF28A3">
      <w:pPr>
        <w:spacing w:before="120"/>
        <w:ind w:right="45" w:firstLine="720"/>
        <w:jc w:val="both"/>
        <w:rPr>
          <w:sz w:val="26"/>
          <w:szCs w:val="26"/>
          <w:lang w:val="vi-VN"/>
        </w:rPr>
      </w:pPr>
      <w:r w:rsidRPr="00ED46F8">
        <w:rPr>
          <w:sz w:val="26"/>
          <w:szCs w:val="26"/>
          <w:lang w:val="vi-VN"/>
        </w:rPr>
        <w:t xml:space="preserve">- </w:t>
      </w:r>
      <w:r>
        <w:rPr>
          <w:sz w:val="26"/>
          <w:szCs w:val="26"/>
        </w:rPr>
        <w:t>Nhóm</w:t>
      </w:r>
      <w:r w:rsidRPr="00ED46F8">
        <w:rPr>
          <w:sz w:val="26"/>
          <w:szCs w:val="26"/>
          <w:lang w:val="vi-VN"/>
        </w:rPr>
        <w:t xml:space="preserve"> chuyên môn: </w:t>
      </w:r>
      <w:r w:rsidR="00F84A98">
        <w:rPr>
          <w:sz w:val="26"/>
          <w:szCs w:val="26"/>
          <w:lang w:val="vi-VN"/>
        </w:rPr>
        <w:t>Tốt</w:t>
      </w:r>
    </w:p>
    <w:p w:rsidR="00FF28A3" w:rsidRPr="00ED46F8" w:rsidRDefault="00FF28A3" w:rsidP="00FF28A3">
      <w:pPr>
        <w:spacing w:before="120"/>
        <w:ind w:right="45" w:firstLine="426"/>
        <w:jc w:val="both"/>
        <w:rPr>
          <w:sz w:val="26"/>
          <w:szCs w:val="26"/>
          <w:lang w:val="vi-VN"/>
        </w:rPr>
      </w:pPr>
    </w:p>
    <w:p w:rsidR="00FF28A3" w:rsidRPr="00ED46F8" w:rsidRDefault="00FF28A3" w:rsidP="00FF28A3">
      <w:pPr>
        <w:spacing w:before="120"/>
        <w:jc w:val="both"/>
        <w:rPr>
          <w:b/>
          <w:sz w:val="26"/>
          <w:szCs w:val="26"/>
        </w:rPr>
      </w:pPr>
      <w:r w:rsidRPr="00ED46F8">
        <w:rPr>
          <w:b/>
          <w:sz w:val="26"/>
          <w:szCs w:val="26"/>
        </w:rPr>
        <w:t>D- TỔ CHỨC THỰC HIỆN</w:t>
      </w:r>
    </w:p>
    <w:p w:rsidR="00FF28A3" w:rsidRPr="00ED46F8" w:rsidRDefault="00FF28A3" w:rsidP="00FF28A3">
      <w:pPr>
        <w:tabs>
          <w:tab w:val="left" w:pos="810"/>
        </w:tabs>
        <w:spacing w:before="120" w:line="300" w:lineRule="auto"/>
        <w:jc w:val="both"/>
        <w:rPr>
          <w:rFonts w:eastAsia="Arial Unicode MS"/>
          <w:b/>
          <w:bCs/>
          <w:caps/>
          <w:sz w:val="26"/>
          <w:szCs w:val="26"/>
        </w:rPr>
      </w:pPr>
      <w:r w:rsidRPr="00ED46F8">
        <w:rPr>
          <w:rFonts w:eastAsia="Arial Unicode MS"/>
          <w:b/>
          <w:bCs/>
          <w:caps/>
          <w:sz w:val="26"/>
          <w:szCs w:val="26"/>
        </w:rPr>
        <w:t xml:space="preserve">1. </w:t>
      </w:r>
      <w:r w:rsidRPr="00ED46F8">
        <w:rPr>
          <w:b/>
          <w:i/>
          <w:sz w:val="26"/>
          <w:szCs w:val="26"/>
          <w:lang w:val="sv-SE"/>
        </w:rPr>
        <w:t>Tổ chức các hoạt động dạy học:</w:t>
      </w:r>
    </w:p>
    <w:p w:rsidR="00FF28A3" w:rsidRPr="00ED46F8" w:rsidRDefault="00FF28A3" w:rsidP="00FF28A3">
      <w:pPr>
        <w:spacing w:before="120" w:line="300" w:lineRule="auto"/>
        <w:jc w:val="both"/>
        <w:rPr>
          <w:b/>
          <w:sz w:val="26"/>
          <w:szCs w:val="26"/>
        </w:rPr>
      </w:pPr>
      <w:r w:rsidRPr="00ED46F8">
        <w:rPr>
          <w:b/>
          <w:sz w:val="26"/>
          <w:szCs w:val="26"/>
        </w:rPr>
        <w:t>1.1 Về công tác giảng dạy của giáo viên bộ môn:</w:t>
      </w:r>
    </w:p>
    <w:p w:rsidR="00FF28A3" w:rsidRPr="00ED46F8" w:rsidRDefault="00FF28A3" w:rsidP="00FF28A3">
      <w:pPr>
        <w:pStyle w:val="BodyTextIndent3"/>
        <w:spacing w:before="120" w:after="0" w:line="300" w:lineRule="auto"/>
        <w:ind w:left="0" w:firstLine="360"/>
        <w:rPr>
          <w:b/>
          <w:i/>
          <w:sz w:val="26"/>
          <w:szCs w:val="26"/>
        </w:rPr>
      </w:pPr>
      <w:r w:rsidRPr="00ED46F8">
        <w:rPr>
          <w:b/>
          <w:i/>
          <w:sz w:val="26"/>
          <w:szCs w:val="26"/>
        </w:rPr>
        <w:t>a. Yêu cầu:</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Thực hiện kế hoạch giảng dạy với 37 tuần thực học trong năm học,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Tiếp tục thực hiện công tác giảm tải theo tinh thần Văn bản số 5842/BGDĐT-VP ngày 01 tháng 9 năm 2011 của Bộ trưởng Bộ Giáo dục và Đào tạo.</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lastRenderedPageBreak/>
        <w:t xml:space="preserve"> Tiếp tục thực hiện dạy học </w:t>
      </w:r>
      <w:proofErr w:type="gramStart"/>
      <w:r w:rsidRPr="00ED46F8">
        <w:rPr>
          <w:sz w:val="26"/>
          <w:szCs w:val="26"/>
        </w:rPr>
        <w:t>theo</w:t>
      </w:r>
      <w:proofErr w:type="gramEnd"/>
      <w:r w:rsidRPr="00ED46F8">
        <w:rPr>
          <w:sz w:val="26"/>
          <w:szCs w:val="26"/>
        </w:rPr>
        <w:t xml:space="preserve"> chuẩn kiến thức, kỹ năng phù hợp với từng đối tượng học sinh, dạy học cá thể.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Tập trung đổi mới phương pháp giảng dạy (áp dụng phương pháp “Bàn tay nặn bột” và các phương pháp tích cực khác) và đổi mới kiểm tra đánh giá (</w:t>
      </w:r>
      <w:proofErr w:type="gramStart"/>
      <w:r w:rsidRPr="00ED46F8">
        <w:rPr>
          <w:sz w:val="26"/>
          <w:szCs w:val="26"/>
        </w:rPr>
        <w:t>theo</w:t>
      </w:r>
      <w:proofErr w:type="gramEnd"/>
      <w:r w:rsidRPr="00ED46F8">
        <w:rPr>
          <w:sz w:val="26"/>
          <w:szCs w:val="26"/>
        </w:rPr>
        <w:t xml:space="preserve"> hướng khuyến khả năng vận dụng kiến thức của học sinh (có thể mở rộng kiến thức liên môn). </w:t>
      </w:r>
      <w:r w:rsidRPr="00ED46F8">
        <w:rPr>
          <w:sz w:val="26"/>
          <w:szCs w:val="26"/>
          <w:lang w:val="vi-VN"/>
        </w:rPr>
        <w:t>Tiếp tục đổi mới mạnh mẽ phương pháp giảng dạy và học tập, tổ chức dạy học tích hợp, dạy học liên môn, các tiết học ngoài nhà trường kết hợp lý thuyết và thực tiễn.</w:t>
      </w:r>
    </w:p>
    <w:p w:rsidR="00FF28A3" w:rsidRPr="00ED46F8" w:rsidRDefault="00FF28A3" w:rsidP="00FF28A3">
      <w:pPr>
        <w:spacing w:before="120" w:line="300" w:lineRule="auto"/>
        <w:ind w:firstLine="360"/>
        <w:jc w:val="both"/>
        <w:rPr>
          <w:sz w:val="26"/>
          <w:szCs w:val="26"/>
        </w:rPr>
      </w:pPr>
      <w:r w:rsidRPr="00ED46F8">
        <w:rPr>
          <w:sz w:val="26"/>
          <w:szCs w:val="26"/>
        </w:rPr>
        <w:t xml:space="preserve">-  </w:t>
      </w:r>
      <w:r w:rsidRPr="00ED46F8">
        <w:rPr>
          <w:spacing w:val="-2"/>
          <w:sz w:val="26"/>
          <w:szCs w:val="26"/>
          <w:lang w:val="vi-VN"/>
        </w:rPr>
        <w:t xml:space="preserve">Thực hiện nghiêm túc việc xây dựng đề thi, kiểm tra </w:t>
      </w:r>
      <w:proofErr w:type="gramStart"/>
      <w:r w:rsidRPr="00ED46F8">
        <w:rPr>
          <w:spacing w:val="-2"/>
          <w:sz w:val="26"/>
          <w:szCs w:val="26"/>
          <w:lang w:val="vi-VN"/>
        </w:rPr>
        <w:t>theo</w:t>
      </w:r>
      <w:proofErr w:type="gramEnd"/>
      <w:r w:rsidRPr="00ED46F8">
        <w:rPr>
          <w:spacing w:val="-2"/>
          <w:sz w:val="26"/>
          <w:szCs w:val="26"/>
          <w:lang w:val="vi-VN"/>
        </w:rPr>
        <w:t xml:space="preserve"> ma trận; </w:t>
      </w:r>
      <w:r w:rsidRPr="00ED46F8">
        <w:rPr>
          <w:sz w:val="26"/>
          <w:szCs w:val="26"/>
          <w:lang w:val="vi-VN"/>
        </w:rPr>
        <w:t>Tiếp tục nâng cao chất lượng việc kiểm tra cả bốn kỹ năng nghe, nói, đọc, viết đối với môn ngoại ngữ</w:t>
      </w:r>
      <w:r w:rsidRPr="00ED46F8">
        <w:rPr>
          <w:sz w:val="26"/>
          <w:szCs w:val="26"/>
        </w:rPr>
        <w:t>.</w:t>
      </w:r>
    </w:p>
    <w:p w:rsidR="00FF28A3" w:rsidRPr="00ED46F8" w:rsidRDefault="00FF28A3" w:rsidP="00FF28A3">
      <w:pPr>
        <w:spacing w:before="120" w:line="300" w:lineRule="auto"/>
        <w:ind w:firstLine="360"/>
        <w:jc w:val="both"/>
        <w:rPr>
          <w:spacing w:val="-2"/>
          <w:sz w:val="26"/>
          <w:szCs w:val="26"/>
        </w:rPr>
      </w:pPr>
      <w:r w:rsidRPr="00ED46F8">
        <w:rPr>
          <w:spacing w:val="-2"/>
          <w:sz w:val="26"/>
          <w:szCs w:val="26"/>
        </w:rPr>
        <w:t xml:space="preserve">- </w:t>
      </w:r>
      <w:r w:rsidRPr="00ED46F8">
        <w:rPr>
          <w:spacing w:val="-2"/>
          <w:sz w:val="26"/>
          <w:szCs w:val="26"/>
          <w:lang w:val="vi-VN"/>
        </w:rPr>
        <w:t xml:space="preserve">Tăng cường ra câu hỏi, bài tập kiểm tra theo định hướng phát triển năng lực để bổ sung cho thư viện câu hỏi của trường, xây dựng “Ngân hàng </w:t>
      </w:r>
      <w:r w:rsidRPr="00ED46F8">
        <w:rPr>
          <w:spacing w:val="-2"/>
          <w:sz w:val="26"/>
          <w:szCs w:val="26"/>
        </w:rPr>
        <w:t>đề kiểm tra</w:t>
      </w:r>
      <w:r w:rsidRPr="00ED46F8">
        <w:rPr>
          <w:spacing w:val="-2"/>
          <w:sz w:val="26"/>
          <w:szCs w:val="26"/>
          <w:lang w:val="vi-VN"/>
        </w:rPr>
        <w:t xml:space="preserve">” dùng phục vụ cho kiểm tra. </w:t>
      </w:r>
      <w:r w:rsidRPr="00ED46F8">
        <w:rPr>
          <w:sz w:val="26"/>
          <w:szCs w:val="26"/>
          <w:lang w:val="vi-VN"/>
        </w:rPr>
        <w:t xml:space="preserve">Tích cực tham gia </w:t>
      </w:r>
      <w:r w:rsidRPr="00ED46F8">
        <w:rPr>
          <w:spacing w:val="-2"/>
          <w:sz w:val="26"/>
          <w:szCs w:val="26"/>
          <w:lang w:val="vi-VN"/>
        </w:rPr>
        <w:t>xây dựng, tìm  các câu hỏi, bài tập, đề kiểm tra, kế hoạch bài dạy, tài liệu tham khảo có chất lượng. Khai thác “Nguồn học liệu mở” (thư viện) trên website của Bộ (</w:t>
      </w:r>
      <w:hyperlink r:id="rId7" w:history="1">
        <w:r w:rsidRPr="00ED46F8">
          <w:rPr>
            <w:rStyle w:val="Hyperlink"/>
            <w:spacing w:val="-2"/>
            <w:sz w:val="26"/>
            <w:szCs w:val="26"/>
            <w:lang w:val="vi-VN"/>
          </w:rPr>
          <w:t>http://truongtructuyen.edu.vn/n</w:t>
        </w:r>
      </w:hyperlink>
      <w:r w:rsidRPr="00ED46F8">
        <w:rPr>
          <w:i/>
          <w:spacing w:val="-2"/>
          <w:sz w:val="26"/>
          <w:szCs w:val="26"/>
          <w:lang w:val="vi-VN"/>
        </w:rPr>
        <w:t>)</w:t>
      </w:r>
      <w:r w:rsidRPr="00ED46F8">
        <w:rPr>
          <w:spacing w:val="-2"/>
          <w:sz w:val="26"/>
          <w:szCs w:val="26"/>
          <w:lang w:val="vi-VN"/>
        </w:rPr>
        <w:t xml:space="preserve">.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Tập hợp các tài liệu hay từ đồng nghiệp để bồi dưỡng học sinh giỏi, dạy học sinh yếu, kém, mất căn bản.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Làm tốt công tác đánh giá học sinh </w:t>
      </w:r>
      <w:proofErr w:type="gramStart"/>
      <w:r w:rsidRPr="00ED46F8">
        <w:rPr>
          <w:sz w:val="26"/>
          <w:szCs w:val="26"/>
        </w:rPr>
        <w:t>theo</w:t>
      </w:r>
      <w:proofErr w:type="gramEnd"/>
      <w:r w:rsidRPr="00ED46F8">
        <w:rPr>
          <w:sz w:val="26"/>
          <w:szCs w:val="26"/>
        </w:rPr>
        <w:t xml:space="preserve"> tinh thần Thông tư 58/2011/TT-BGDĐT ngày 12/12/2011.</w:t>
      </w:r>
    </w:p>
    <w:p w:rsidR="00FF28A3" w:rsidRPr="00ED46F8" w:rsidRDefault="00FF28A3" w:rsidP="00FF28A3">
      <w:pPr>
        <w:pStyle w:val="BodyTextIndent3"/>
        <w:spacing w:before="120" w:after="0" w:line="300" w:lineRule="auto"/>
        <w:ind w:left="0" w:firstLine="360"/>
        <w:rPr>
          <w:b/>
          <w:i/>
          <w:sz w:val="26"/>
          <w:szCs w:val="26"/>
        </w:rPr>
      </w:pPr>
      <w:r w:rsidRPr="00ED46F8">
        <w:rPr>
          <w:b/>
          <w:i/>
          <w:sz w:val="26"/>
          <w:szCs w:val="26"/>
        </w:rPr>
        <w:t>b. Chỉ tiêu:</w:t>
      </w:r>
    </w:p>
    <w:p w:rsidR="00FF28A3" w:rsidRPr="00ED46F8" w:rsidRDefault="00FF28A3" w:rsidP="00FF28A3">
      <w:pPr>
        <w:spacing w:before="120" w:line="300" w:lineRule="auto"/>
        <w:ind w:firstLine="360"/>
        <w:jc w:val="both"/>
        <w:rPr>
          <w:sz w:val="26"/>
          <w:szCs w:val="26"/>
        </w:rPr>
      </w:pPr>
      <w:r w:rsidRPr="00ED46F8">
        <w:rPr>
          <w:sz w:val="26"/>
          <w:szCs w:val="26"/>
        </w:rPr>
        <w:t>- 100% giáo viên thực hiện tốt Quy chế chuyên môn. Hoàn thành các chỉ tiêu chuyên môn của cá nhân và của bộ môn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100% giáo viên được xếp loại chuyên môn từ Khá trở lên.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Mỗi giáo viên có ít nhất </w:t>
      </w:r>
      <w:r w:rsidRPr="00ED46F8">
        <w:rPr>
          <w:sz w:val="26"/>
          <w:szCs w:val="26"/>
          <w:lang w:val="vi-VN"/>
        </w:rPr>
        <w:t>1</w:t>
      </w:r>
      <w:r w:rsidRPr="00ED46F8">
        <w:rPr>
          <w:sz w:val="26"/>
          <w:szCs w:val="26"/>
        </w:rPr>
        <w:t xml:space="preserve"> tiết dạy tốt/ </w:t>
      </w:r>
      <w:r w:rsidRPr="00ED46F8">
        <w:rPr>
          <w:sz w:val="26"/>
          <w:szCs w:val="26"/>
          <w:lang w:val="vi-VN"/>
        </w:rPr>
        <w:t>đạt loại giỏi</w:t>
      </w:r>
      <w:r w:rsidRPr="00ED46F8">
        <w:rPr>
          <w:sz w:val="26"/>
          <w:szCs w:val="26"/>
        </w:rPr>
        <w:t xml:space="preserve"> và 9 tiết dự giờ/ học kỳ;</w:t>
      </w:r>
    </w:p>
    <w:p w:rsidR="00FF28A3" w:rsidRPr="00ED46F8" w:rsidRDefault="00FF28A3" w:rsidP="00FF28A3">
      <w:pPr>
        <w:spacing w:before="120" w:line="300" w:lineRule="auto"/>
        <w:ind w:firstLine="360"/>
        <w:jc w:val="both"/>
        <w:rPr>
          <w:sz w:val="26"/>
          <w:szCs w:val="26"/>
          <w:lang w:val="vi-VN"/>
        </w:rPr>
      </w:pPr>
      <w:r w:rsidRPr="00ED46F8">
        <w:rPr>
          <w:sz w:val="26"/>
          <w:szCs w:val="26"/>
        </w:rPr>
        <w:t>- Tích cực tham gia dự thi giáo viên dạy giỏi; GVCN giỏi; Hội thi Đồ dùng dạy học và các Hội thi khác</w:t>
      </w:r>
      <w:r w:rsidRPr="00ED46F8">
        <w:rPr>
          <w:sz w:val="26"/>
          <w:szCs w:val="26"/>
          <w:lang w:val="vi-VN"/>
        </w:rPr>
        <w:t>.</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Bồi dưỡng học sinh giỏi, phụ đạo học sinh yếu</w:t>
      </w:r>
      <w:r w:rsidRPr="00ED46F8">
        <w:rPr>
          <w:sz w:val="26"/>
          <w:szCs w:val="26"/>
          <w:lang w:val="vi-VN"/>
        </w:rPr>
        <w:t xml:space="preserve"> </w:t>
      </w:r>
      <w:r w:rsidRPr="00ED46F8">
        <w:rPr>
          <w:sz w:val="26"/>
          <w:szCs w:val="26"/>
        </w:rPr>
        <w:t>kém.</w:t>
      </w:r>
    </w:p>
    <w:p w:rsidR="00FF28A3" w:rsidRPr="00ED46F8" w:rsidRDefault="00FF28A3" w:rsidP="00FF28A3">
      <w:pPr>
        <w:pStyle w:val="BodyTextIndent3"/>
        <w:tabs>
          <w:tab w:val="left" w:pos="1800"/>
        </w:tabs>
        <w:spacing w:before="120" w:after="0" w:line="300" w:lineRule="auto"/>
        <w:jc w:val="both"/>
        <w:rPr>
          <w:b/>
          <w:i/>
          <w:sz w:val="26"/>
          <w:szCs w:val="26"/>
        </w:rPr>
      </w:pPr>
      <w:r w:rsidRPr="00ED46F8">
        <w:rPr>
          <w:b/>
          <w:i/>
          <w:sz w:val="26"/>
          <w:szCs w:val="26"/>
        </w:rPr>
        <w:t>c. Biện pháp:</w:t>
      </w:r>
    </w:p>
    <w:p w:rsidR="00FF28A3" w:rsidRPr="00ED46F8" w:rsidRDefault="00FF28A3" w:rsidP="00FF28A3">
      <w:pPr>
        <w:spacing w:before="120" w:line="300" w:lineRule="auto"/>
        <w:ind w:firstLine="360"/>
        <w:jc w:val="both"/>
        <w:rPr>
          <w:sz w:val="26"/>
          <w:szCs w:val="26"/>
        </w:rPr>
      </w:pPr>
      <w:r w:rsidRPr="00ED46F8">
        <w:rPr>
          <w:sz w:val="26"/>
          <w:szCs w:val="26"/>
        </w:rPr>
        <w:t>- Đảm bảo 100% giáo viên lên lớp có đủ hồ sơ chuyên môn theo quy định</w:t>
      </w:r>
      <w:r w:rsidRPr="00ED46F8">
        <w:rPr>
          <w:sz w:val="26"/>
          <w:szCs w:val="26"/>
          <w:lang w:val="vi-VN"/>
        </w:rPr>
        <w:t>;</w:t>
      </w:r>
      <w:r w:rsidRPr="00ED46F8">
        <w:rPr>
          <w:sz w:val="26"/>
          <w:szCs w:val="26"/>
        </w:rPr>
        <w:t xml:space="preserve"> không dạy chay, dạy </w:t>
      </w:r>
      <w:proofErr w:type="gramStart"/>
      <w:r w:rsidRPr="00ED46F8">
        <w:rPr>
          <w:sz w:val="26"/>
          <w:szCs w:val="26"/>
        </w:rPr>
        <w:t>tủ, …</w:t>
      </w:r>
      <w:proofErr w:type="gramEnd"/>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Quan tâm đổi mới phương pháp dạy học </w:t>
      </w:r>
      <w:proofErr w:type="gramStart"/>
      <w:r w:rsidRPr="00ED46F8">
        <w:rPr>
          <w:sz w:val="26"/>
          <w:szCs w:val="26"/>
        </w:rPr>
        <w:t>theo</w:t>
      </w:r>
      <w:proofErr w:type="gramEnd"/>
      <w:r w:rsidRPr="00ED46F8">
        <w:rPr>
          <w:sz w:val="26"/>
          <w:szCs w:val="26"/>
        </w:rPr>
        <w:t xml:space="preserve"> hướng cá thể hoá, đồng thời áp dụng linh hoạt các phương pháp như: phương pháp sử dụng bản đồ tư duy, phương pháp dạy học theo dự án (PBL), phương pháp “bàn tay nặn bột”… và các kỹ thuật dạy học tiên tiến khác.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lastRenderedPageBreak/>
        <w:t>Tham gia và tổ chức các chuyên đề cấp quận và các tiết thao giảng tại trường.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Quán triệt việc thực hiện dạy và kiểm tra </w:t>
      </w:r>
      <w:proofErr w:type="gramStart"/>
      <w:r w:rsidRPr="00ED46F8">
        <w:rPr>
          <w:sz w:val="26"/>
          <w:szCs w:val="26"/>
        </w:rPr>
        <w:t>theo</w:t>
      </w:r>
      <w:proofErr w:type="gramEnd"/>
      <w:r w:rsidRPr="00ED46F8">
        <w:rPr>
          <w:sz w:val="26"/>
          <w:szCs w:val="26"/>
        </w:rPr>
        <w:t xml:space="preserve"> đúng chuẩn kiến thức, kỹ năng.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Đảm bảo thực hiện đúng các yêu cầu giảng dạy của từng bộ môn. Không tuỳ tiện tăng giờ, tăng buổi, thêm môn học ngoài quy định.</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Phối hợp công đoàn đẩy mạnh phong trào thi đua hai tốt, làm và sử dụng đồ dùng dạy học có chất lượng trong các tiết dạy.</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Thực hiện tốt công tác bồi dưỡng học sinh giỏi, phụ đạo học sinh yếu/ kém theo kế hoạch</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Đẩy mạnh ứng dụng CNTT vào công tác chuyên môn.</w:t>
      </w:r>
    </w:p>
    <w:p w:rsidR="00FF28A3" w:rsidRPr="00ED46F8" w:rsidRDefault="00FF28A3" w:rsidP="00FF28A3">
      <w:pPr>
        <w:tabs>
          <w:tab w:val="left" w:pos="540"/>
        </w:tabs>
        <w:spacing w:before="120" w:line="300" w:lineRule="auto"/>
        <w:jc w:val="both"/>
        <w:rPr>
          <w:b/>
          <w:sz w:val="26"/>
          <w:szCs w:val="26"/>
        </w:rPr>
      </w:pPr>
      <w:r w:rsidRPr="00ED46F8">
        <w:rPr>
          <w:b/>
          <w:sz w:val="26"/>
          <w:szCs w:val="26"/>
        </w:rPr>
        <w:t>1.</w:t>
      </w:r>
      <w:r>
        <w:rPr>
          <w:b/>
          <w:sz w:val="26"/>
          <w:szCs w:val="26"/>
        </w:rPr>
        <w:t>2</w:t>
      </w:r>
      <w:r w:rsidRPr="00ED46F8">
        <w:rPr>
          <w:b/>
          <w:sz w:val="26"/>
          <w:szCs w:val="26"/>
        </w:rPr>
        <w:t>. Về công tác tổ chức chuyên đề, thao giảng, hội thi:</w:t>
      </w:r>
    </w:p>
    <w:p w:rsidR="00FF28A3" w:rsidRPr="00ED46F8" w:rsidRDefault="00FF28A3" w:rsidP="00FF28A3">
      <w:pPr>
        <w:pStyle w:val="BodyTextIndent3"/>
        <w:spacing w:before="120" w:after="0" w:line="300" w:lineRule="auto"/>
        <w:ind w:left="360"/>
        <w:rPr>
          <w:b/>
          <w:i/>
          <w:sz w:val="26"/>
          <w:szCs w:val="26"/>
        </w:rPr>
      </w:pPr>
      <w:r w:rsidRPr="00ED46F8">
        <w:rPr>
          <w:b/>
          <w:i/>
          <w:sz w:val="26"/>
          <w:szCs w:val="26"/>
        </w:rPr>
        <w:t>a. Yêu cầu:</w:t>
      </w:r>
    </w:p>
    <w:p w:rsidR="00FF28A3" w:rsidRPr="00ED46F8" w:rsidRDefault="00FF28A3" w:rsidP="00FF28A3">
      <w:pPr>
        <w:spacing w:before="120" w:line="300" w:lineRule="auto"/>
        <w:ind w:firstLine="360"/>
        <w:jc w:val="both"/>
        <w:rPr>
          <w:sz w:val="26"/>
          <w:szCs w:val="26"/>
        </w:rPr>
      </w:pPr>
      <w:r w:rsidRPr="00ED46F8">
        <w:rPr>
          <w:sz w:val="26"/>
          <w:szCs w:val="26"/>
        </w:rPr>
        <w:t xml:space="preserve">Tổ </w:t>
      </w:r>
      <w:proofErr w:type="gramStart"/>
      <w:r w:rsidRPr="00ED46F8">
        <w:rPr>
          <w:sz w:val="26"/>
          <w:szCs w:val="26"/>
        </w:rPr>
        <w:t>chức  tốt</w:t>
      </w:r>
      <w:proofErr w:type="gramEnd"/>
      <w:r w:rsidRPr="00ED46F8">
        <w:rPr>
          <w:sz w:val="26"/>
          <w:szCs w:val="26"/>
        </w:rPr>
        <w:t xml:space="preserve"> các hoạt động cấp trường và tham gia đầy đủ, có chất lượng các hội thi do cấp trên tổ chức: </w:t>
      </w:r>
    </w:p>
    <w:p w:rsidR="00FF28A3" w:rsidRPr="00ED46F8" w:rsidRDefault="00FF28A3" w:rsidP="00FF28A3">
      <w:pPr>
        <w:numPr>
          <w:ilvl w:val="0"/>
          <w:numId w:val="4"/>
        </w:numPr>
        <w:tabs>
          <w:tab w:val="clear" w:pos="1080"/>
          <w:tab w:val="left" w:pos="900"/>
        </w:tabs>
        <w:spacing w:before="120" w:line="300" w:lineRule="auto"/>
        <w:ind w:left="0" w:firstLine="540"/>
        <w:jc w:val="both"/>
        <w:rPr>
          <w:sz w:val="26"/>
          <w:szCs w:val="26"/>
        </w:rPr>
      </w:pPr>
      <w:r w:rsidRPr="00ED46F8">
        <w:rPr>
          <w:b/>
          <w:i/>
          <w:sz w:val="26"/>
          <w:szCs w:val="26"/>
        </w:rPr>
        <w:t>Đối với giáo viên:</w:t>
      </w:r>
      <w:r w:rsidRPr="00ED46F8">
        <w:rPr>
          <w:sz w:val="26"/>
          <w:szCs w:val="26"/>
        </w:rPr>
        <w:t xml:space="preserve"> </w:t>
      </w:r>
    </w:p>
    <w:p w:rsidR="00FF28A3" w:rsidRPr="00ED46F8" w:rsidRDefault="00FF28A3" w:rsidP="00FF28A3">
      <w:pPr>
        <w:tabs>
          <w:tab w:val="left" w:pos="900"/>
        </w:tabs>
        <w:spacing w:before="120" w:line="300" w:lineRule="auto"/>
        <w:ind w:firstLine="360"/>
        <w:jc w:val="both"/>
        <w:rPr>
          <w:sz w:val="26"/>
          <w:szCs w:val="26"/>
        </w:rPr>
      </w:pPr>
      <w:r w:rsidRPr="00ED46F8">
        <w:rPr>
          <w:sz w:val="26"/>
          <w:szCs w:val="26"/>
        </w:rPr>
        <w:t xml:space="preserve">- Thực hiện tốt các chuyên đề, thao giảng </w:t>
      </w:r>
      <w:proofErr w:type="gramStart"/>
      <w:r w:rsidRPr="00ED46F8">
        <w:rPr>
          <w:sz w:val="26"/>
          <w:szCs w:val="26"/>
        </w:rPr>
        <w:t>theo</w:t>
      </w:r>
      <w:proofErr w:type="gramEnd"/>
      <w:r w:rsidRPr="00ED46F8">
        <w:rPr>
          <w:sz w:val="26"/>
          <w:szCs w:val="26"/>
        </w:rPr>
        <w:t xml:space="preserve"> quy định. </w:t>
      </w:r>
      <w:proofErr w:type="gramStart"/>
      <w:r w:rsidRPr="00ED46F8">
        <w:rPr>
          <w:sz w:val="26"/>
          <w:szCs w:val="26"/>
        </w:rPr>
        <w:t>Đầu tư thật tốt cho chuyên đề cấp quận.</w:t>
      </w:r>
      <w:proofErr w:type="gramEnd"/>
    </w:p>
    <w:p w:rsidR="00FF28A3" w:rsidRPr="00ED46F8" w:rsidRDefault="00FF28A3" w:rsidP="00FF28A3">
      <w:pPr>
        <w:tabs>
          <w:tab w:val="left" w:pos="900"/>
        </w:tabs>
        <w:spacing w:before="120" w:line="300" w:lineRule="auto"/>
        <w:ind w:firstLine="360"/>
        <w:jc w:val="both"/>
        <w:rPr>
          <w:sz w:val="26"/>
          <w:szCs w:val="26"/>
        </w:rPr>
      </w:pPr>
      <w:r w:rsidRPr="00ED46F8">
        <w:rPr>
          <w:sz w:val="26"/>
          <w:szCs w:val="26"/>
        </w:rPr>
        <w:t xml:space="preserve">- Thực hiện tốt các hội thi như: thi Giáo viên giỏi, hội thi làm và sử dụng đồ dùng dạy học tự làm, thi Vận dụng kiến thức liên môn để giải quyết các tình huống thực tiễn, thi Dạy học </w:t>
      </w:r>
      <w:proofErr w:type="gramStart"/>
      <w:r w:rsidRPr="00ED46F8">
        <w:rPr>
          <w:sz w:val="26"/>
          <w:szCs w:val="26"/>
        </w:rPr>
        <w:t>theo</w:t>
      </w:r>
      <w:proofErr w:type="gramEnd"/>
      <w:r w:rsidRPr="00ED46F8">
        <w:rPr>
          <w:sz w:val="26"/>
          <w:szCs w:val="26"/>
        </w:rPr>
        <w:t xml:space="preserve"> chủ đề tích hợp, thi GVCN giỏi…</w:t>
      </w:r>
    </w:p>
    <w:p w:rsidR="00FF28A3" w:rsidRPr="00ED46F8" w:rsidRDefault="00FF28A3" w:rsidP="00FF28A3">
      <w:pPr>
        <w:pStyle w:val="BodyTextIndent3"/>
        <w:spacing w:before="120" w:after="0" w:line="300" w:lineRule="auto"/>
        <w:ind w:left="360"/>
        <w:rPr>
          <w:b/>
          <w:i/>
          <w:sz w:val="26"/>
          <w:szCs w:val="26"/>
        </w:rPr>
      </w:pPr>
      <w:r w:rsidRPr="00ED46F8">
        <w:rPr>
          <w:b/>
          <w:i/>
          <w:sz w:val="26"/>
          <w:szCs w:val="26"/>
        </w:rPr>
        <w:t>b. Chỉ tiêu:</w:t>
      </w:r>
    </w:p>
    <w:p w:rsidR="00FF28A3" w:rsidRPr="00ED46F8" w:rsidRDefault="00FF28A3" w:rsidP="00FF28A3">
      <w:pPr>
        <w:numPr>
          <w:ilvl w:val="0"/>
          <w:numId w:val="3"/>
        </w:numPr>
        <w:tabs>
          <w:tab w:val="num" w:pos="0"/>
          <w:tab w:val="left" w:pos="540"/>
        </w:tabs>
        <w:spacing w:before="120" w:line="300" w:lineRule="auto"/>
        <w:ind w:left="0" w:firstLine="360"/>
        <w:jc w:val="both"/>
        <w:rPr>
          <w:spacing w:val="-14"/>
          <w:sz w:val="26"/>
          <w:szCs w:val="26"/>
        </w:rPr>
      </w:pPr>
      <w:r w:rsidRPr="00ED46F8">
        <w:rPr>
          <w:spacing w:val="-14"/>
          <w:sz w:val="26"/>
          <w:szCs w:val="26"/>
        </w:rPr>
        <w:t>Mỗi giáo viên có ít nhất 9 tiết dự giờ đồng nghiệp trong học kỳ;</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100% giáo viên tham gia dự thi giáo viên giỏi cấp trường;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Mỗi chuyên môn có ít nhất </w:t>
      </w:r>
      <w:r w:rsidRPr="00ED46F8">
        <w:rPr>
          <w:sz w:val="26"/>
          <w:szCs w:val="26"/>
          <w:lang w:val="vi-VN"/>
        </w:rPr>
        <w:t>1</w:t>
      </w:r>
      <w:r w:rsidRPr="00ED46F8">
        <w:rPr>
          <w:sz w:val="26"/>
          <w:szCs w:val="26"/>
        </w:rPr>
        <w:t xml:space="preserve"> sản phẩm dự thi Hội thi Đồ dùng dạy học;</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Các bộ môn có liên quan đến các Hội thi chuyên môn do Phòng Giáo dục và Đào tạo phát động phải cử giáo viên tham gia.</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Đạt huy chương TDTT.</w:t>
      </w:r>
    </w:p>
    <w:p w:rsidR="00FF28A3" w:rsidRPr="00ED46F8" w:rsidRDefault="00FF28A3" w:rsidP="00FF28A3">
      <w:pPr>
        <w:pStyle w:val="BodyTextIndent3"/>
        <w:spacing w:before="120" w:after="0" w:line="300" w:lineRule="auto"/>
        <w:ind w:left="0" w:firstLine="360"/>
        <w:rPr>
          <w:b/>
          <w:i/>
          <w:sz w:val="26"/>
          <w:szCs w:val="26"/>
        </w:rPr>
      </w:pPr>
      <w:r w:rsidRPr="00ED46F8">
        <w:rPr>
          <w:b/>
          <w:i/>
          <w:sz w:val="26"/>
          <w:szCs w:val="26"/>
        </w:rPr>
        <w:t>c. Biện pháp:</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Củng cố, nâng cao chất lượng giảng dạy và học tập. Đặc biệt quan tâm phương pháp dạy học cá thể, phương pháp sử dụng Bản đồ tư duy, phương pháp dạy học </w:t>
      </w:r>
      <w:proofErr w:type="gramStart"/>
      <w:r w:rsidRPr="00ED46F8">
        <w:rPr>
          <w:sz w:val="26"/>
          <w:szCs w:val="26"/>
        </w:rPr>
        <w:t>theo</w:t>
      </w:r>
      <w:proofErr w:type="gramEnd"/>
      <w:r w:rsidRPr="00ED46F8">
        <w:rPr>
          <w:sz w:val="26"/>
          <w:szCs w:val="26"/>
        </w:rPr>
        <w:t xml:space="preserve"> dự án (PBL), phương pháp “bàn tay nặn bột” và các thủ thuật dạy học tiên tiến khác…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Tổ chức các chuyên đề và các tiết thao giảng tại trường.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lastRenderedPageBreak/>
        <w:t>Thường xuyên kiểm tra việc thực hiện chương trình, kế hoạch dạy và học.</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Quán triệt việc thực hiện dạy và kiểm tra </w:t>
      </w:r>
      <w:proofErr w:type="gramStart"/>
      <w:r w:rsidRPr="00ED46F8">
        <w:rPr>
          <w:sz w:val="26"/>
          <w:szCs w:val="26"/>
        </w:rPr>
        <w:t>theo</w:t>
      </w:r>
      <w:proofErr w:type="gramEnd"/>
      <w:r w:rsidRPr="00ED46F8">
        <w:rPr>
          <w:sz w:val="26"/>
          <w:szCs w:val="26"/>
        </w:rPr>
        <w:t xml:space="preserve"> đúng chuẩn kiến thức, kỹ năng.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Đảm bảo chế độ sinh hoạt định kỳ của các tổ chuyên môn, nhóm bộ môn.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Thành lập đội tuyển bồi dưỡng học sinh giỏi, phân công phụ đạo học sinh yếu kém ngay từ đầu năm học bằng cách giao chỉ tiêu cho các tổ có kiểm tra thường xuyên việc thực hiện các chỉ tiêu để khắc phục kịp thời các lệch lạc. Cuối đợt bồi dưỡng có động viên khen thưởng… Ngoài ra, giáo viên học tập kinh nghiệm ở các đồng nghiệp trong và ngoài nhà trường để xây dựng hệ thống tài liệu bồi dưỡng học sinh giỏi, phụ đạo học sinh yếu kém có chất lượng.</w:t>
      </w:r>
    </w:p>
    <w:p w:rsidR="00FF28A3" w:rsidRPr="00ED46F8" w:rsidRDefault="00FF28A3" w:rsidP="00FF28A3">
      <w:pPr>
        <w:spacing w:before="120" w:line="300" w:lineRule="auto"/>
        <w:jc w:val="both"/>
        <w:rPr>
          <w:b/>
          <w:sz w:val="26"/>
          <w:szCs w:val="26"/>
        </w:rPr>
      </w:pPr>
      <w:r w:rsidRPr="00ED46F8">
        <w:rPr>
          <w:b/>
          <w:sz w:val="26"/>
          <w:szCs w:val="26"/>
        </w:rPr>
        <w:t>1.</w:t>
      </w:r>
      <w:r>
        <w:rPr>
          <w:b/>
          <w:sz w:val="26"/>
          <w:szCs w:val="26"/>
        </w:rPr>
        <w:t>3</w:t>
      </w:r>
      <w:r w:rsidRPr="00ED46F8">
        <w:rPr>
          <w:b/>
          <w:sz w:val="26"/>
          <w:szCs w:val="26"/>
        </w:rPr>
        <w:t>. Về công tác bồi dưỡng chuyên môn:</w:t>
      </w:r>
    </w:p>
    <w:p w:rsidR="00FF28A3" w:rsidRPr="00ED46F8" w:rsidRDefault="00FF28A3" w:rsidP="00FF28A3">
      <w:pPr>
        <w:pStyle w:val="BodyTextIndent3"/>
        <w:spacing w:before="120" w:after="0" w:line="300" w:lineRule="auto"/>
        <w:ind w:left="360"/>
        <w:rPr>
          <w:b/>
          <w:i/>
          <w:sz w:val="26"/>
          <w:szCs w:val="26"/>
        </w:rPr>
      </w:pPr>
      <w:r w:rsidRPr="00ED46F8">
        <w:rPr>
          <w:b/>
          <w:i/>
          <w:sz w:val="26"/>
          <w:szCs w:val="26"/>
        </w:rPr>
        <w:t>a. Yêu cầu:</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Tiếp tục thực hiện dạy học </w:t>
      </w:r>
      <w:proofErr w:type="gramStart"/>
      <w:r w:rsidRPr="00ED46F8">
        <w:rPr>
          <w:sz w:val="26"/>
          <w:szCs w:val="26"/>
        </w:rPr>
        <w:t>theo</w:t>
      </w:r>
      <w:proofErr w:type="gramEnd"/>
      <w:r w:rsidRPr="00ED46F8">
        <w:rPr>
          <w:sz w:val="26"/>
          <w:szCs w:val="26"/>
        </w:rPr>
        <w:t xml:space="preserve"> chuẩn kiến thức, kỹ năng phù hợp với từng đối tượng học sinh, dạy học cá thể.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Tập trung đổi mới phương pháp giảng dạy.</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Tiếp tục đổi mới kiểm tra đánh giá </w:t>
      </w:r>
      <w:proofErr w:type="gramStart"/>
      <w:r w:rsidRPr="00ED46F8">
        <w:rPr>
          <w:sz w:val="26"/>
          <w:szCs w:val="26"/>
        </w:rPr>
        <w:t>theo</w:t>
      </w:r>
      <w:proofErr w:type="gramEnd"/>
      <w:r w:rsidRPr="00ED46F8">
        <w:rPr>
          <w:sz w:val="26"/>
          <w:szCs w:val="26"/>
        </w:rPr>
        <w:t xml:space="preserve"> hướng khuyến khả năng vận dụng kiến thức của học sinh. Xây dựng những bài học kinh nghiệm tốt, tập hợp các tài liệu hay từ đồng nghiệp trong và ngoài nhà trường để bồi dưỡng học sinh giỏi, dạy học sinh yếu, kém, mất căn bản. </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Thực hiện dạy học và kiểm tra, đánh giá kết quả học tập </w:t>
      </w:r>
      <w:proofErr w:type="gramStart"/>
      <w:r w:rsidRPr="00ED46F8">
        <w:rPr>
          <w:sz w:val="26"/>
          <w:szCs w:val="26"/>
        </w:rPr>
        <w:t>theo</w:t>
      </w:r>
      <w:proofErr w:type="gramEnd"/>
      <w:r w:rsidRPr="00ED46F8">
        <w:rPr>
          <w:sz w:val="26"/>
          <w:szCs w:val="26"/>
        </w:rPr>
        <w:t xml:space="preserve"> định hướng phát triển năng lực học sinh, chú trọng khả năng vận dụng kiến thức của học sinh.</w:t>
      </w:r>
    </w:p>
    <w:p w:rsidR="00FF28A3" w:rsidRPr="00ED46F8" w:rsidRDefault="00FF28A3" w:rsidP="00FF28A3">
      <w:pPr>
        <w:pStyle w:val="BodyTextIndent3"/>
        <w:spacing w:before="120" w:after="0" w:line="300" w:lineRule="auto"/>
        <w:ind w:left="360"/>
        <w:rPr>
          <w:b/>
          <w:i/>
          <w:sz w:val="26"/>
          <w:szCs w:val="26"/>
        </w:rPr>
      </w:pPr>
      <w:r w:rsidRPr="00ED46F8">
        <w:rPr>
          <w:b/>
          <w:i/>
          <w:sz w:val="26"/>
          <w:szCs w:val="26"/>
        </w:rPr>
        <w:t>b. Chỉ tiêu:</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100% cán bộ - giáo viên hoàn thành học BDTX.</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 100% cán bộ -giáo viên được xếp loại BDTX từ Khá trở lên.</w:t>
      </w:r>
    </w:p>
    <w:p w:rsidR="00FF28A3" w:rsidRPr="00ED46F8" w:rsidRDefault="00FF28A3" w:rsidP="00FF28A3">
      <w:pPr>
        <w:pStyle w:val="BodyTextIndent3"/>
        <w:spacing w:before="120" w:after="0" w:line="300" w:lineRule="auto"/>
        <w:ind w:left="0" w:firstLine="360"/>
        <w:rPr>
          <w:b/>
          <w:i/>
          <w:sz w:val="26"/>
          <w:szCs w:val="26"/>
        </w:rPr>
      </w:pPr>
      <w:r w:rsidRPr="00ED46F8">
        <w:rPr>
          <w:b/>
          <w:i/>
          <w:sz w:val="26"/>
          <w:szCs w:val="26"/>
        </w:rPr>
        <w:t>c. Biện pháp:</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Thực hiện tốt công tác BDTX năm 201</w:t>
      </w:r>
      <w:r w:rsidR="00F84A98">
        <w:rPr>
          <w:sz w:val="26"/>
          <w:szCs w:val="26"/>
          <w:lang w:val="vi-VN"/>
        </w:rPr>
        <w:t>0</w:t>
      </w:r>
      <w:r w:rsidRPr="00ED46F8">
        <w:rPr>
          <w:sz w:val="26"/>
          <w:szCs w:val="26"/>
        </w:rPr>
        <w:t>-20</w:t>
      </w:r>
      <w:r w:rsidR="00F84A98">
        <w:rPr>
          <w:sz w:val="26"/>
          <w:szCs w:val="26"/>
          <w:lang w:val="vi-VN"/>
        </w:rPr>
        <w:t>20</w:t>
      </w:r>
      <w:r w:rsidRPr="00ED46F8">
        <w:rPr>
          <w:sz w:val="26"/>
          <w:szCs w:val="26"/>
        </w:rPr>
        <w:t xml:space="preserve"> theo kế hoạch đã đề ra,</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Củng cố, nâng cao chất lượng giảng dạy và học tập. Đặc biệt quan tâm phương pháp dạy học cá thể, phương pháp sử dụng Bản đồ tư duy, phương pháp dạy học </w:t>
      </w:r>
      <w:proofErr w:type="gramStart"/>
      <w:r w:rsidRPr="00ED46F8">
        <w:rPr>
          <w:sz w:val="26"/>
          <w:szCs w:val="26"/>
        </w:rPr>
        <w:t>theo</w:t>
      </w:r>
      <w:proofErr w:type="gramEnd"/>
      <w:r w:rsidRPr="00ED46F8">
        <w:rPr>
          <w:sz w:val="26"/>
          <w:szCs w:val="26"/>
        </w:rPr>
        <w:t xml:space="preserve"> dự án (PBL), phương pháp “bàn tay nặn bột”… và các kỹ thuật dạy học tiên tiến khác.</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Thông qua việc tham gia và tổ chức các chuyên đề cấp quận, cụm và các tiết thao giảng tại trường để rút kinh nghiệm cho bản thân.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Quán triệt việc thực hiện dạy và kiểm tra </w:t>
      </w:r>
      <w:proofErr w:type="gramStart"/>
      <w:r w:rsidRPr="00ED46F8">
        <w:rPr>
          <w:sz w:val="26"/>
          <w:szCs w:val="26"/>
        </w:rPr>
        <w:t>theo</w:t>
      </w:r>
      <w:proofErr w:type="gramEnd"/>
      <w:r w:rsidRPr="00ED46F8">
        <w:rPr>
          <w:sz w:val="26"/>
          <w:szCs w:val="26"/>
        </w:rPr>
        <w:t xml:space="preserve"> đúng chuẩn kiến thức, kỹ năng.</w:t>
      </w:r>
    </w:p>
    <w:p w:rsidR="00FF28A3" w:rsidRPr="00ED46F8" w:rsidRDefault="00FF28A3" w:rsidP="00FF28A3">
      <w:pPr>
        <w:spacing w:before="120" w:line="300" w:lineRule="auto"/>
        <w:jc w:val="both"/>
        <w:rPr>
          <w:b/>
          <w:sz w:val="26"/>
          <w:szCs w:val="26"/>
        </w:rPr>
      </w:pPr>
      <w:r w:rsidRPr="00ED46F8">
        <w:rPr>
          <w:b/>
          <w:sz w:val="26"/>
          <w:szCs w:val="26"/>
        </w:rPr>
        <w:lastRenderedPageBreak/>
        <w:t>1.</w:t>
      </w:r>
      <w:r>
        <w:rPr>
          <w:b/>
          <w:sz w:val="26"/>
          <w:szCs w:val="26"/>
        </w:rPr>
        <w:t>4</w:t>
      </w:r>
      <w:r w:rsidRPr="00ED46F8">
        <w:rPr>
          <w:b/>
          <w:sz w:val="26"/>
          <w:szCs w:val="26"/>
        </w:rPr>
        <w:t xml:space="preserve"> Về sinh hoạt chuyên môn:</w:t>
      </w:r>
    </w:p>
    <w:p w:rsidR="00FF28A3" w:rsidRPr="00ED46F8" w:rsidRDefault="00FF28A3" w:rsidP="00FF28A3">
      <w:pPr>
        <w:pStyle w:val="BodyTextIndent3"/>
        <w:spacing w:before="120" w:after="0" w:line="300" w:lineRule="auto"/>
        <w:ind w:left="360"/>
        <w:rPr>
          <w:b/>
          <w:i/>
          <w:sz w:val="26"/>
          <w:szCs w:val="26"/>
        </w:rPr>
      </w:pPr>
      <w:r w:rsidRPr="00ED46F8">
        <w:rPr>
          <w:b/>
          <w:i/>
          <w:sz w:val="26"/>
          <w:szCs w:val="26"/>
        </w:rPr>
        <w:t>a. Yêu cầu:</w:t>
      </w:r>
    </w:p>
    <w:p w:rsidR="00FF28A3" w:rsidRPr="00ED46F8" w:rsidRDefault="00FF28A3" w:rsidP="00FF28A3">
      <w:pPr>
        <w:pStyle w:val="BodyTextIndent3"/>
        <w:spacing w:before="120" w:after="0" w:line="300" w:lineRule="auto"/>
        <w:ind w:left="360"/>
        <w:rPr>
          <w:sz w:val="26"/>
          <w:szCs w:val="26"/>
        </w:rPr>
      </w:pPr>
      <w:r w:rsidRPr="00ED46F8">
        <w:rPr>
          <w:sz w:val="26"/>
          <w:szCs w:val="26"/>
        </w:rPr>
        <w:t>- Thực hiện đúng quy chế chuyên môn, hồ sơ chuyên môn,</w:t>
      </w:r>
    </w:p>
    <w:p w:rsidR="00FF28A3" w:rsidRPr="00ED46F8" w:rsidRDefault="00FF28A3" w:rsidP="00FF28A3">
      <w:pPr>
        <w:pStyle w:val="BodyTextIndent3"/>
        <w:spacing w:before="120" w:after="0" w:line="300" w:lineRule="auto"/>
        <w:ind w:left="360"/>
        <w:rPr>
          <w:sz w:val="26"/>
          <w:szCs w:val="26"/>
        </w:rPr>
      </w:pPr>
      <w:r w:rsidRPr="00ED46F8">
        <w:rPr>
          <w:sz w:val="26"/>
          <w:szCs w:val="26"/>
        </w:rPr>
        <w:t>- Thực hiện đúng quy định về sinh hoạt chuyên môn hàng tuần/tháng/ năm học,</w:t>
      </w:r>
    </w:p>
    <w:p w:rsidR="00FF28A3" w:rsidRPr="00ED46F8" w:rsidRDefault="00FF28A3" w:rsidP="00FF28A3">
      <w:pPr>
        <w:pStyle w:val="BodyTextIndent3"/>
        <w:spacing w:before="120" w:after="0" w:line="300" w:lineRule="auto"/>
        <w:ind w:left="360"/>
        <w:rPr>
          <w:sz w:val="26"/>
          <w:szCs w:val="26"/>
        </w:rPr>
      </w:pPr>
      <w:r w:rsidRPr="00ED46F8">
        <w:rPr>
          <w:sz w:val="26"/>
          <w:szCs w:val="26"/>
        </w:rPr>
        <w:t>- Thực hiện tốt việc truy cập, tìm tài liệu, đăng tin trên trang Trường học kết nối.</w:t>
      </w:r>
    </w:p>
    <w:p w:rsidR="00FF28A3" w:rsidRPr="00ED46F8" w:rsidRDefault="00FF28A3" w:rsidP="00FF28A3">
      <w:pPr>
        <w:pStyle w:val="BodyTextIndent3"/>
        <w:spacing w:before="120" w:after="0" w:line="300" w:lineRule="auto"/>
        <w:ind w:left="360"/>
        <w:rPr>
          <w:b/>
          <w:i/>
          <w:sz w:val="26"/>
          <w:szCs w:val="26"/>
        </w:rPr>
      </w:pPr>
      <w:r w:rsidRPr="00ED46F8">
        <w:rPr>
          <w:b/>
          <w:i/>
          <w:sz w:val="26"/>
          <w:szCs w:val="26"/>
        </w:rPr>
        <w:t>b. Chỉ tiêu:</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100% giáo viên thực hiện tốt Quy chế chuyên môn.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lang w:val="vi-VN"/>
        </w:rPr>
        <w:t>T</w:t>
      </w:r>
      <w:r w:rsidRPr="00ED46F8">
        <w:rPr>
          <w:sz w:val="26"/>
          <w:szCs w:val="26"/>
        </w:rPr>
        <w:t>ổ chuyên môn tổ chức sinh hoạt chuyên môn về đổi mới phương pháp dạy học và kiểm tra, đánh giá; tổ chức và quản lí các hoạt động chuyên môn của trường trung học qua mạng theo hướng dẫn tại công văn số 5555/BGDĐT-GDTrH ngày 08/10/2014 của Bộ GDĐT.</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100% giáo viên được xếp loại chuyên môn từ Khá trở lên.</w:t>
      </w:r>
    </w:p>
    <w:p w:rsidR="00FF28A3" w:rsidRPr="00ED46F8" w:rsidRDefault="00FF28A3" w:rsidP="00FF28A3">
      <w:pPr>
        <w:pStyle w:val="BodyTextIndent3"/>
        <w:spacing w:before="120" w:after="0" w:line="300" w:lineRule="auto"/>
        <w:ind w:left="0" w:firstLine="360"/>
        <w:rPr>
          <w:b/>
          <w:i/>
          <w:sz w:val="26"/>
          <w:szCs w:val="26"/>
        </w:rPr>
      </w:pPr>
      <w:r w:rsidRPr="00ED46F8">
        <w:rPr>
          <w:b/>
          <w:i/>
          <w:sz w:val="26"/>
          <w:szCs w:val="26"/>
        </w:rPr>
        <w:t>c. Biện pháp:</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Tổ chức họp tổ, nhóm chuyên môn đúng quy định. Đảm bảo chế độ sinh hoạt định kỳ của các tổ, nhóm chuyên môn,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Tham gia và tổ chức tốt các chuyên đề quận, cụm và các tiết thao giảng tại trường.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Nâng cao chất lượng nội dung họp chuyên môn; thống nhất mẫu biên bản họp tổ, nhóm. Họp tổ nhóm phải xoáy vào trọng tâm chuyên môn, tập trung làm tốt việc sinh hoạt chuyên môn </w:t>
      </w:r>
      <w:proofErr w:type="gramStart"/>
      <w:r w:rsidRPr="00ED46F8">
        <w:rPr>
          <w:sz w:val="26"/>
          <w:szCs w:val="26"/>
        </w:rPr>
        <w:t>theo</w:t>
      </w:r>
      <w:proofErr w:type="gramEnd"/>
      <w:r w:rsidRPr="00ED46F8">
        <w:rPr>
          <w:sz w:val="26"/>
          <w:szCs w:val="26"/>
        </w:rPr>
        <w:t xml:space="preserve"> nghiên cứu nội dung bài học, dạy học theo chủ đề.</w:t>
      </w:r>
    </w:p>
    <w:p w:rsidR="00FF28A3" w:rsidRPr="00ED46F8" w:rsidRDefault="00FF28A3" w:rsidP="00FF28A3">
      <w:pPr>
        <w:tabs>
          <w:tab w:val="left" w:pos="540"/>
        </w:tabs>
        <w:spacing w:before="120" w:line="300" w:lineRule="auto"/>
        <w:ind w:firstLine="426"/>
        <w:jc w:val="both"/>
        <w:rPr>
          <w:sz w:val="26"/>
          <w:szCs w:val="26"/>
        </w:rPr>
      </w:pPr>
      <w:r w:rsidRPr="00ED46F8">
        <w:rPr>
          <w:sz w:val="26"/>
          <w:szCs w:val="26"/>
        </w:rPr>
        <w:t>- Giao các tổ thống nhất kế hoạch giảng dạy bộ môn, kế hoạch kiểm tra, nội dung ôn tập kiểm tra và tài liệu ôn tập kiểm tra trong từng bộ môn….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Thường xuyên kiểm tra việc thực hiện chương trình, kế hoạch dạy và học.</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Quán triệt việc thực hiện dạy và kiểm tra </w:t>
      </w:r>
      <w:proofErr w:type="gramStart"/>
      <w:r w:rsidRPr="00ED46F8">
        <w:rPr>
          <w:sz w:val="26"/>
          <w:szCs w:val="26"/>
        </w:rPr>
        <w:t>theo</w:t>
      </w:r>
      <w:proofErr w:type="gramEnd"/>
      <w:r w:rsidRPr="00ED46F8">
        <w:rPr>
          <w:sz w:val="26"/>
          <w:szCs w:val="26"/>
        </w:rPr>
        <w:t xml:space="preserve"> đúng chuẩn kiến thức, kỹ năng.</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Đảm bảo chế độ sinh hoạt định kỳ của các tổ chuyên môn, nhóm bộ môn.</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 xml:space="preserve">Đảm bảo 100% giáo viên lên lớp có đủ hồ sơ chuyên môn </w:t>
      </w:r>
      <w:proofErr w:type="gramStart"/>
      <w:r w:rsidRPr="00ED46F8">
        <w:rPr>
          <w:sz w:val="26"/>
          <w:szCs w:val="26"/>
        </w:rPr>
        <w:t>theo</w:t>
      </w:r>
      <w:proofErr w:type="gramEnd"/>
      <w:r w:rsidRPr="00ED46F8">
        <w:rPr>
          <w:sz w:val="26"/>
          <w:szCs w:val="26"/>
        </w:rPr>
        <w:t xml:space="preserve"> quy định, không dạy chay, dạy tủ…</w:t>
      </w:r>
    </w:p>
    <w:p w:rsidR="00FF28A3" w:rsidRPr="00ED46F8" w:rsidRDefault="00FF28A3" w:rsidP="00FF28A3">
      <w:pPr>
        <w:numPr>
          <w:ilvl w:val="0"/>
          <w:numId w:val="3"/>
        </w:numPr>
        <w:tabs>
          <w:tab w:val="num" w:pos="0"/>
          <w:tab w:val="left" w:pos="540"/>
        </w:tabs>
        <w:spacing w:before="120" w:line="300" w:lineRule="auto"/>
        <w:ind w:left="0" w:firstLine="360"/>
        <w:jc w:val="both"/>
        <w:rPr>
          <w:sz w:val="26"/>
          <w:szCs w:val="26"/>
        </w:rPr>
      </w:pPr>
      <w:r w:rsidRPr="00ED46F8">
        <w:rPr>
          <w:sz w:val="26"/>
          <w:szCs w:val="26"/>
        </w:rPr>
        <w:t>Đẩy mạnh ứng dụng CNTT vào công tác dạy và học.</w:t>
      </w:r>
    </w:p>
    <w:p w:rsidR="00FF28A3" w:rsidRPr="00ED46F8" w:rsidRDefault="00FF28A3" w:rsidP="00FF28A3">
      <w:pPr>
        <w:spacing w:before="120"/>
        <w:ind w:right="45"/>
        <w:jc w:val="both"/>
        <w:rPr>
          <w:b/>
          <w:i/>
          <w:sz w:val="26"/>
          <w:szCs w:val="26"/>
        </w:rPr>
      </w:pPr>
      <w:r>
        <w:rPr>
          <w:b/>
          <w:i/>
          <w:sz w:val="26"/>
          <w:szCs w:val="26"/>
        </w:rPr>
        <w:t>2</w:t>
      </w:r>
      <w:r w:rsidRPr="00ED46F8">
        <w:rPr>
          <w:b/>
          <w:i/>
          <w:sz w:val="26"/>
          <w:szCs w:val="26"/>
        </w:rPr>
        <w:t xml:space="preserve">. Đổi mới phương pháp dạy học và kiểm tra đánh giá </w:t>
      </w:r>
      <w:proofErr w:type="gramStart"/>
      <w:r w:rsidRPr="00ED46F8">
        <w:rPr>
          <w:b/>
          <w:i/>
          <w:sz w:val="26"/>
          <w:szCs w:val="26"/>
        </w:rPr>
        <w:t>theo</w:t>
      </w:r>
      <w:proofErr w:type="gramEnd"/>
      <w:r w:rsidRPr="00ED46F8">
        <w:rPr>
          <w:b/>
          <w:i/>
          <w:sz w:val="26"/>
          <w:szCs w:val="26"/>
        </w:rPr>
        <w:t xml:space="preserve"> định hướng phát triển năng lực học sinh.</w:t>
      </w:r>
    </w:p>
    <w:p w:rsidR="00FF28A3" w:rsidRPr="00710AC6" w:rsidRDefault="00FF28A3" w:rsidP="00FF28A3">
      <w:pPr>
        <w:spacing w:before="120"/>
        <w:ind w:left="426"/>
        <w:jc w:val="both"/>
        <w:rPr>
          <w:rFonts w:ascii="VNI-Times" w:hAnsi="VNI-Times"/>
          <w:b/>
          <w:color w:val="000000"/>
          <w:sz w:val="26"/>
          <w:szCs w:val="26"/>
        </w:rPr>
      </w:pPr>
      <w:r w:rsidRPr="00710AC6">
        <w:rPr>
          <w:rFonts w:ascii="VNI-Times" w:hAnsi="VNI-Times"/>
          <w:color w:val="000000"/>
          <w:sz w:val="26"/>
          <w:szCs w:val="26"/>
        </w:rPr>
        <w:tab/>
      </w:r>
      <w:r w:rsidRPr="00710AC6">
        <w:rPr>
          <w:rFonts w:ascii="VNI-Times" w:hAnsi="VNI-Times"/>
          <w:b/>
          <w:color w:val="000000"/>
          <w:sz w:val="26"/>
          <w:szCs w:val="26"/>
        </w:rPr>
        <w:t xml:space="preserve">a. Chæ tieâu: </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lastRenderedPageBreak/>
        <w:t xml:space="preserve">- 100% GV thöïc hieän kieåm tra ñaùnh giaù hoïc sinh </w:t>
      </w:r>
      <w:proofErr w:type="gramStart"/>
      <w:r w:rsidRPr="00710AC6">
        <w:rPr>
          <w:rFonts w:ascii="VNI-Times" w:hAnsi="VNI-Times"/>
          <w:color w:val="000000"/>
          <w:sz w:val="26"/>
          <w:szCs w:val="26"/>
        </w:rPr>
        <w:t>theo</w:t>
      </w:r>
      <w:proofErr w:type="gramEnd"/>
      <w:r w:rsidRPr="00710AC6">
        <w:rPr>
          <w:rFonts w:ascii="VNI-Times" w:hAnsi="VNI-Times"/>
          <w:color w:val="000000"/>
          <w:sz w:val="26"/>
          <w:szCs w:val="26"/>
        </w:rPr>
        <w:t xml:space="preserve"> chuaån kieán thöùc, kyõ naêng. Thöïc hieän ñuùng quy cheá ñaùnh giaù, xeáp loaïi hoïc sinh THCS do Boä GD&amp;ÑT ban haønh.</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- 100% GV bieân soaïn ñeà kieåm tra </w:t>
      </w:r>
      <w:proofErr w:type="gramStart"/>
      <w:r w:rsidRPr="00710AC6">
        <w:rPr>
          <w:rFonts w:ascii="VNI-Times" w:hAnsi="VNI-Times"/>
          <w:color w:val="000000"/>
          <w:sz w:val="26"/>
          <w:szCs w:val="26"/>
        </w:rPr>
        <w:t>theo</w:t>
      </w:r>
      <w:proofErr w:type="gramEnd"/>
      <w:r w:rsidRPr="00710AC6">
        <w:rPr>
          <w:rFonts w:ascii="VNI-Times" w:hAnsi="VNI-Times"/>
          <w:color w:val="000000"/>
          <w:sz w:val="26"/>
          <w:szCs w:val="26"/>
        </w:rPr>
        <w:t xml:space="preserve"> höôùng daãn cuûa Sôû GD&amp;ÑT.</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- 100% GV thöïc hieän vieäc cho ñieåm, ñaùnh giaù chaát löôïng hoïc sinh ñuùng quy ñònh, khaùch quan.</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- 100% GV caäp nhaät ñieåm caùc baøi kieåm tra vaøo soå ñieåm cuûa lôùp ñuùng quy ñònh.</w:t>
      </w:r>
    </w:p>
    <w:p w:rsidR="00FF28A3" w:rsidRPr="00710AC6" w:rsidRDefault="00FF28A3" w:rsidP="00FF28A3">
      <w:pPr>
        <w:spacing w:before="120"/>
        <w:ind w:left="426"/>
        <w:jc w:val="both"/>
        <w:rPr>
          <w:rFonts w:ascii="VNI-Times" w:hAnsi="VNI-Times"/>
          <w:b/>
          <w:color w:val="000000"/>
          <w:sz w:val="26"/>
          <w:szCs w:val="26"/>
        </w:rPr>
      </w:pPr>
      <w:r w:rsidRPr="00710AC6">
        <w:rPr>
          <w:rFonts w:ascii="VNI-Times" w:hAnsi="VNI-Times"/>
          <w:color w:val="000000"/>
          <w:sz w:val="26"/>
          <w:szCs w:val="26"/>
        </w:rPr>
        <w:tab/>
      </w:r>
      <w:r w:rsidRPr="00710AC6">
        <w:rPr>
          <w:rFonts w:ascii="VNI-Times" w:hAnsi="VNI-Times"/>
          <w:b/>
          <w:color w:val="000000"/>
          <w:sz w:val="26"/>
          <w:szCs w:val="26"/>
        </w:rPr>
        <w:t>b. Bieän phaùp:</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Taêng cöôøng giaùo duïc yù thöùc cho hoïc sinh trong vieäc kieåm tra, trung thöïc, khaùch quan vaø coù chaát löông.</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Tích cöïc boài döôõng veà nghieäp vuï cho caùc thaønh vieân trong toå veà kieåm tra, thi vaø ñaùnh giaù chaát löôïng hoïc sinh.</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Noäi dung kieåm tra phaûi phuø hôïp vôùi chöông trình SGK cuûa töøng khoái lôùp </w:t>
      </w:r>
      <w:proofErr w:type="gramStart"/>
      <w:r w:rsidRPr="00710AC6">
        <w:rPr>
          <w:rFonts w:ascii="VNI-Times" w:hAnsi="VNI-Times"/>
          <w:color w:val="000000"/>
          <w:sz w:val="26"/>
          <w:szCs w:val="26"/>
        </w:rPr>
        <w:t>theo</w:t>
      </w:r>
      <w:proofErr w:type="gramEnd"/>
      <w:r w:rsidRPr="00710AC6">
        <w:rPr>
          <w:rFonts w:ascii="VNI-Times" w:hAnsi="VNI-Times"/>
          <w:color w:val="000000"/>
          <w:sz w:val="26"/>
          <w:szCs w:val="26"/>
        </w:rPr>
        <w:t xml:space="preserve"> söï thoáng nhaát cuûa nhoùm boä moân</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Thöïc hieän nghieâm tuùc caùc quy ñònh veà kieåm tra ñaùnh giaù chaát löôïng hoïc sinh. Keá hoaïch, noäi dung, thôøi gian kieåm tra phaûi coù söï thoáng nhaát trong Nhoùm boä moân + Kieåm tra 15’, 1 tieát: Toå, nhoùm boä moân quaûn lyù ñeà vaø ñaùp aùn.</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Kieåm tra hoïc kì: Ban giaùm hieäu quaûn lyù ñeà vaø ñaùp aùn.</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Thöïc hieän vieäc chaám, traû baøi vaø caäp nhaät ñieåm vaøo soá caùi ñuùng quy ñònh.</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Kieåm tra, ñaùnh giaù keát quaû hoïc sinh can ñaûm baûo tính coâng khai, khaùch quan, chính xaùc, toaøn dieän vaø coâng baèng. </w:t>
      </w:r>
      <w:proofErr w:type="gramStart"/>
      <w:r w:rsidRPr="00710AC6">
        <w:rPr>
          <w:rFonts w:ascii="VNI-Times" w:hAnsi="VNI-Times"/>
          <w:color w:val="000000"/>
          <w:sz w:val="26"/>
          <w:szCs w:val="26"/>
        </w:rPr>
        <w:t>Bieát söû duïng keát quaû kieåm tra, ñaùnh giaù ñeå ñieàu chænh hoaït ñoäng daïy hoïc vaø phaùt trieån naêng löïc töï ñaùnh giaù cuûa hoïc sinh.</w:t>
      </w:r>
      <w:proofErr w:type="gramEnd"/>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Ñoái vôùi giaùo vieân:</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w:t>
      </w:r>
      <w:proofErr w:type="gramStart"/>
      <w:r w:rsidRPr="00710AC6">
        <w:rPr>
          <w:rFonts w:ascii="VNI-Times" w:hAnsi="VNI-Times"/>
          <w:color w:val="000000"/>
          <w:sz w:val="26"/>
          <w:szCs w:val="26"/>
        </w:rPr>
        <w:t>+  Moãi</w:t>
      </w:r>
      <w:proofErr w:type="gramEnd"/>
      <w:r w:rsidRPr="00710AC6">
        <w:rPr>
          <w:rFonts w:ascii="VNI-Times" w:hAnsi="VNI-Times"/>
          <w:color w:val="000000"/>
          <w:sz w:val="26"/>
          <w:szCs w:val="26"/>
        </w:rPr>
        <w:t xml:space="preserve"> thaùng kieåm tra hoà sô chuyeân moân moät laàn.</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w:t>
      </w:r>
      <w:proofErr w:type="gramStart"/>
      <w:r w:rsidRPr="00710AC6">
        <w:rPr>
          <w:rFonts w:ascii="VNI-Times" w:hAnsi="VNI-Times"/>
          <w:color w:val="000000"/>
          <w:sz w:val="26"/>
          <w:szCs w:val="26"/>
        </w:rPr>
        <w:t>+  Duyeät</w:t>
      </w:r>
      <w:proofErr w:type="gramEnd"/>
      <w:r w:rsidRPr="00710AC6">
        <w:rPr>
          <w:rFonts w:ascii="VNI-Times" w:hAnsi="VNI-Times"/>
          <w:color w:val="000000"/>
          <w:sz w:val="26"/>
          <w:szCs w:val="26"/>
        </w:rPr>
        <w:t xml:space="preserve"> giaùo aùn cuûa toå vieân 2 laàn/ hoïc kì.</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 Chaám thi ñua giaùo vieân döïa </w:t>
      </w:r>
      <w:proofErr w:type="gramStart"/>
      <w:r w:rsidRPr="00710AC6">
        <w:rPr>
          <w:rFonts w:ascii="VNI-Times" w:hAnsi="VNI-Times"/>
          <w:color w:val="000000"/>
          <w:sz w:val="26"/>
          <w:szCs w:val="26"/>
        </w:rPr>
        <w:t>theo</w:t>
      </w:r>
      <w:proofErr w:type="gramEnd"/>
      <w:r w:rsidRPr="00710AC6">
        <w:rPr>
          <w:rFonts w:ascii="VNI-Times" w:hAnsi="VNI-Times"/>
          <w:color w:val="000000"/>
          <w:sz w:val="26"/>
          <w:szCs w:val="26"/>
        </w:rPr>
        <w:t xml:space="preserve"> “Tieâu chuaån xeáp loaïi thi ñua naêm hoïc 2017 - 2018”</w:t>
      </w:r>
    </w:p>
    <w:p w:rsidR="00FF28A3" w:rsidRPr="00710AC6" w:rsidRDefault="00FF28A3" w:rsidP="00FF28A3">
      <w:pPr>
        <w:spacing w:before="120"/>
        <w:ind w:left="426"/>
        <w:jc w:val="both"/>
        <w:rPr>
          <w:rFonts w:ascii="VNI-Times" w:hAnsi="VNI-Times"/>
          <w:color w:val="000000"/>
          <w:sz w:val="26"/>
          <w:szCs w:val="26"/>
        </w:rPr>
      </w:pPr>
      <w:r w:rsidRPr="00710AC6">
        <w:rPr>
          <w:rFonts w:ascii="VNI-Times" w:hAnsi="VNI-Times"/>
          <w:color w:val="000000"/>
          <w:sz w:val="26"/>
          <w:szCs w:val="26"/>
        </w:rPr>
        <w:t xml:space="preserve">     + Ñaùnh giaù, xeáp loaïi tieát daïy cuûa giaùo vieân (döï giôø) </w:t>
      </w:r>
      <w:proofErr w:type="gramStart"/>
      <w:r w:rsidRPr="00710AC6">
        <w:rPr>
          <w:rFonts w:ascii="VNI-Times" w:hAnsi="VNI-Times"/>
          <w:color w:val="000000"/>
          <w:sz w:val="26"/>
          <w:szCs w:val="26"/>
        </w:rPr>
        <w:t>theo</w:t>
      </w:r>
      <w:proofErr w:type="gramEnd"/>
      <w:r w:rsidRPr="00710AC6">
        <w:rPr>
          <w:rFonts w:ascii="VNI-Times" w:hAnsi="VNI-Times"/>
          <w:color w:val="000000"/>
          <w:sz w:val="26"/>
          <w:szCs w:val="26"/>
        </w:rPr>
        <w:t xml:space="preserve"> taøi lieäu boài döôõng thöôøng xuyeân cuûa Boä GD&amp;ÑT veà höôùng daãn döï giôø, ñaùnh giaù keát quaû hoïc taäp cuûa hoïc sinh.</w:t>
      </w:r>
    </w:p>
    <w:p w:rsidR="00FF28A3" w:rsidRPr="00ED46F8" w:rsidRDefault="0013468F" w:rsidP="00FF28A3">
      <w:pPr>
        <w:spacing w:before="120" w:line="300" w:lineRule="auto"/>
        <w:jc w:val="both"/>
        <w:rPr>
          <w:rFonts w:eastAsia="Arial Unicode MS"/>
          <w:b/>
          <w:bCs/>
          <w:iCs/>
          <w:sz w:val="26"/>
          <w:szCs w:val="26"/>
        </w:rPr>
      </w:pPr>
      <w:r>
        <w:rPr>
          <w:rFonts w:eastAsia="Arial Unicode MS"/>
          <w:b/>
          <w:bCs/>
          <w:iCs/>
          <w:sz w:val="26"/>
          <w:szCs w:val="26"/>
        </w:rPr>
        <w:t>3</w:t>
      </w:r>
      <w:r w:rsidR="00FF28A3" w:rsidRPr="00ED46F8">
        <w:rPr>
          <w:rFonts w:eastAsia="Arial Unicode MS"/>
          <w:b/>
          <w:bCs/>
          <w:iCs/>
          <w:sz w:val="26"/>
          <w:szCs w:val="26"/>
        </w:rPr>
        <w:t xml:space="preserve">. </w:t>
      </w:r>
      <w:r w:rsidR="00FF28A3" w:rsidRPr="00ED46F8">
        <w:rPr>
          <w:b/>
          <w:i/>
          <w:sz w:val="26"/>
          <w:szCs w:val="26"/>
          <w:lang w:val="sv-SE"/>
        </w:rPr>
        <w:t>Công tác phục vụ dạy và học</w:t>
      </w:r>
      <w:r w:rsidR="00FF28A3" w:rsidRPr="00ED46F8">
        <w:rPr>
          <w:rFonts w:eastAsia="Arial Unicode MS"/>
          <w:b/>
          <w:bCs/>
          <w:caps/>
          <w:sz w:val="26"/>
          <w:szCs w:val="26"/>
        </w:rPr>
        <w:t>:</w:t>
      </w:r>
    </w:p>
    <w:p w:rsidR="00FF28A3" w:rsidRPr="00ED46F8" w:rsidRDefault="00FF28A3" w:rsidP="00FF28A3">
      <w:pPr>
        <w:tabs>
          <w:tab w:val="left" w:pos="1080"/>
        </w:tabs>
        <w:spacing w:before="120" w:line="300" w:lineRule="auto"/>
        <w:ind w:firstLine="360"/>
        <w:jc w:val="both"/>
        <w:rPr>
          <w:rFonts w:eastAsia="Arial Unicode MS"/>
          <w:b/>
          <w:bCs/>
          <w:sz w:val="26"/>
          <w:szCs w:val="26"/>
        </w:rPr>
      </w:pPr>
      <w:r w:rsidRPr="00ED46F8">
        <w:rPr>
          <w:rFonts w:eastAsia="Arial Unicode MS"/>
          <w:b/>
          <w:bCs/>
          <w:sz w:val="26"/>
          <w:szCs w:val="26"/>
        </w:rPr>
        <w:t>a. Yêu cầu:</w:t>
      </w:r>
    </w:p>
    <w:p w:rsidR="00FF28A3" w:rsidRPr="00ED46F8" w:rsidRDefault="00FF28A3" w:rsidP="00FF28A3">
      <w:pPr>
        <w:spacing w:before="120" w:line="300" w:lineRule="auto"/>
        <w:ind w:firstLine="360"/>
        <w:jc w:val="both"/>
        <w:rPr>
          <w:rFonts w:eastAsia="Arial Unicode MS"/>
          <w:sz w:val="26"/>
          <w:szCs w:val="26"/>
        </w:rPr>
      </w:pPr>
      <w:proofErr w:type="gramStart"/>
      <w:r w:rsidRPr="00ED46F8">
        <w:rPr>
          <w:rFonts w:eastAsia="Arial Unicode MS"/>
          <w:sz w:val="26"/>
          <w:szCs w:val="26"/>
        </w:rPr>
        <w:t>Từng bộ phận quán triệt nhiệm vụ của mình, hổ trợ và tạo điều kiện để công tác chính là giảng dạy được tốt hơn.</w:t>
      </w:r>
      <w:proofErr w:type="gramEnd"/>
    </w:p>
    <w:p w:rsidR="00FF28A3" w:rsidRPr="00ED46F8" w:rsidRDefault="00FF28A3" w:rsidP="00FF28A3">
      <w:pPr>
        <w:tabs>
          <w:tab w:val="left" w:pos="1080"/>
        </w:tabs>
        <w:spacing w:before="120" w:line="300" w:lineRule="auto"/>
        <w:ind w:firstLine="360"/>
        <w:jc w:val="both"/>
        <w:rPr>
          <w:rFonts w:eastAsia="Arial Unicode MS"/>
          <w:b/>
          <w:bCs/>
          <w:sz w:val="26"/>
          <w:szCs w:val="26"/>
        </w:rPr>
      </w:pPr>
      <w:r w:rsidRPr="00ED46F8">
        <w:rPr>
          <w:rFonts w:eastAsia="Arial Unicode MS"/>
          <w:b/>
          <w:bCs/>
          <w:sz w:val="26"/>
          <w:szCs w:val="26"/>
        </w:rPr>
        <w:t>b. Biện pháp:</w:t>
      </w:r>
    </w:p>
    <w:p w:rsidR="00FF28A3" w:rsidRPr="00ED46F8" w:rsidRDefault="00FF28A3" w:rsidP="00FF28A3">
      <w:pPr>
        <w:spacing w:before="120" w:line="300" w:lineRule="auto"/>
        <w:ind w:left="1260" w:hanging="540"/>
        <w:jc w:val="both"/>
        <w:rPr>
          <w:rFonts w:eastAsia="Arial Unicode MS"/>
          <w:b/>
          <w:sz w:val="26"/>
          <w:szCs w:val="26"/>
        </w:rPr>
      </w:pPr>
      <w:r w:rsidRPr="00ED46F8">
        <w:rPr>
          <w:rFonts w:eastAsia="Arial Unicode MS"/>
          <w:b/>
          <w:sz w:val="26"/>
          <w:szCs w:val="26"/>
        </w:rPr>
        <w:lastRenderedPageBreak/>
        <w:t>+ Thiết bị:</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Có kế hoạch cho mượn và có sổ cho mượn đồ dùng dạy học;</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Bảo quản tốt các thiết bị;</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Khuyến khích giáo viên làm đồ dùng dạy học;</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Mua sắm đủ học cụ, hóa chất;</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Lên lịch các tiết thực hành và chuẩn bị sẵn dụng cụ;</w:t>
      </w:r>
    </w:p>
    <w:p w:rsidR="00FF28A3" w:rsidRPr="00ED46F8" w:rsidRDefault="00FF28A3" w:rsidP="00FF28A3">
      <w:pPr>
        <w:spacing w:before="120" w:line="300" w:lineRule="auto"/>
        <w:ind w:left="1260" w:hanging="540"/>
        <w:jc w:val="both"/>
        <w:rPr>
          <w:rFonts w:eastAsia="Arial Unicode MS"/>
          <w:b/>
          <w:sz w:val="26"/>
          <w:szCs w:val="26"/>
        </w:rPr>
      </w:pPr>
      <w:r w:rsidRPr="00ED46F8">
        <w:rPr>
          <w:rFonts w:eastAsia="Arial Unicode MS"/>
          <w:b/>
          <w:sz w:val="26"/>
          <w:szCs w:val="26"/>
        </w:rPr>
        <w:t xml:space="preserve">+ </w:t>
      </w:r>
      <w:r w:rsidRPr="00ED46F8">
        <w:rPr>
          <w:rFonts w:eastAsia="Arial Unicode MS"/>
          <w:b/>
          <w:bCs/>
          <w:sz w:val="26"/>
          <w:szCs w:val="26"/>
        </w:rPr>
        <w:t>Thư viện:</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Bảo đảm đủ sách và đưa tới các đối tượng sử dụng;</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Dự trù mua thêm sách tham khảo, tài liệu;</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xml:space="preserve">- Sắp xếp </w:t>
      </w:r>
      <w:proofErr w:type="gramStart"/>
      <w:r w:rsidRPr="00ED46F8">
        <w:rPr>
          <w:rFonts w:eastAsia="Arial Unicode MS"/>
          <w:sz w:val="26"/>
          <w:szCs w:val="26"/>
        </w:rPr>
        <w:t>thư</w:t>
      </w:r>
      <w:proofErr w:type="gramEnd"/>
      <w:r w:rsidRPr="00ED46F8">
        <w:rPr>
          <w:rFonts w:eastAsia="Arial Unicode MS"/>
          <w:sz w:val="26"/>
          <w:szCs w:val="26"/>
        </w:rPr>
        <w:t xml:space="preserve"> viện có khoa học;</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Thực hiện đúng, đủ các sổ sách quy định;</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Bảo đảm các đợt tuyên truyền sách có hiệu quả.</w:t>
      </w:r>
    </w:p>
    <w:p w:rsidR="00FF28A3" w:rsidRPr="00ED46F8" w:rsidRDefault="00FF28A3" w:rsidP="00FF28A3">
      <w:pPr>
        <w:spacing w:before="120" w:line="300" w:lineRule="auto"/>
        <w:ind w:left="1260" w:hanging="540"/>
        <w:jc w:val="both"/>
        <w:rPr>
          <w:rFonts w:eastAsia="Arial Unicode MS"/>
          <w:b/>
          <w:sz w:val="26"/>
          <w:szCs w:val="26"/>
        </w:rPr>
      </w:pPr>
      <w:r w:rsidRPr="00ED46F8">
        <w:rPr>
          <w:rFonts w:eastAsia="Arial Unicode MS"/>
          <w:b/>
          <w:sz w:val="26"/>
          <w:szCs w:val="26"/>
        </w:rPr>
        <w:t>+ Tổng phụ trách, giám thị:</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Theo dõi tình hình học sinh để tham mưu kịp thời với GVBM, GVCN, BGH;</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Báo cáo tình hình nghỉ, bỏ học hàng ngày cho BGH, phối hợp GVCN liên hệ gia đình học sinh nếu học sinh nghỉ học không phép;</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Nhận xét kết quả học tập và rèn luyện của học sinh trong tuần;</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Tổ chức tốt đội Sao đỏ</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xml:space="preserve">- Có sổ </w:t>
      </w:r>
      <w:proofErr w:type="gramStart"/>
      <w:r w:rsidRPr="00ED46F8">
        <w:rPr>
          <w:rFonts w:eastAsia="Arial Unicode MS"/>
          <w:sz w:val="26"/>
          <w:szCs w:val="26"/>
        </w:rPr>
        <w:t>theo</w:t>
      </w:r>
      <w:proofErr w:type="gramEnd"/>
      <w:r w:rsidRPr="00ED46F8">
        <w:rPr>
          <w:rFonts w:eastAsia="Arial Unicode MS"/>
          <w:sz w:val="26"/>
          <w:szCs w:val="26"/>
        </w:rPr>
        <w:t xml:space="preserve"> dõi HS từng khối về học tập và đạo đức để liên hệ với CMHS;</w:t>
      </w:r>
    </w:p>
    <w:p w:rsidR="00FF28A3" w:rsidRPr="00ED46F8" w:rsidRDefault="00FF28A3" w:rsidP="00FF28A3">
      <w:pPr>
        <w:spacing w:before="120" w:line="300" w:lineRule="auto"/>
        <w:ind w:firstLine="810"/>
        <w:jc w:val="both"/>
        <w:rPr>
          <w:rFonts w:eastAsia="Arial Unicode MS"/>
          <w:sz w:val="26"/>
          <w:szCs w:val="26"/>
        </w:rPr>
      </w:pPr>
      <w:r w:rsidRPr="00ED46F8">
        <w:rPr>
          <w:rFonts w:eastAsia="Arial Unicode MS"/>
          <w:sz w:val="26"/>
          <w:szCs w:val="26"/>
        </w:rPr>
        <w:t xml:space="preserve">- Phát động các phong trào thi đua trong học tập, tổ chức thường xuyên các buổi thi đố em, hái hoa dân chủ và các loại hình khác để </w:t>
      </w:r>
      <w:proofErr w:type="gramStart"/>
      <w:r w:rsidRPr="00ED46F8">
        <w:rPr>
          <w:rFonts w:eastAsia="Arial Unicode MS"/>
          <w:sz w:val="26"/>
          <w:szCs w:val="26"/>
        </w:rPr>
        <w:t>thu</w:t>
      </w:r>
      <w:proofErr w:type="gramEnd"/>
      <w:r w:rsidRPr="00ED46F8">
        <w:rPr>
          <w:rFonts w:eastAsia="Arial Unicode MS"/>
          <w:sz w:val="26"/>
          <w:szCs w:val="26"/>
        </w:rPr>
        <w:t xml:space="preserve"> hút học sinh.</w:t>
      </w:r>
    </w:p>
    <w:p w:rsidR="00FF28A3" w:rsidRPr="00ED46F8" w:rsidRDefault="00FF28A3" w:rsidP="00FF28A3">
      <w:pPr>
        <w:spacing w:before="120" w:line="300" w:lineRule="auto"/>
        <w:rPr>
          <w:rFonts w:eastAsia="Arial Unicode MS"/>
          <w:b/>
          <w:bCs/>
          <w:sz w:val="26"/>
          <w:szCs w:val="26"/>
          <w:lang w:val="vi-VN"/>
        </w:rPr>
      </w:pPr>
      <w:r w:rsidRPr="00ED46F8">
        <w:rPr>
          <w:rFonts w:eastAsia="Arial Unicode MS"/>
          <w:b/>
          <w:bCs/>
          <w:sz w:val="26"/>
          <w:szCs w:val="26"/>
          <w:lang w:val="pt-BR"/>
        </w:rPr>
        <w:t>IV. KẾ HOẠCH CỤ THỂ TRONG NĂM HỌC 201</w:t>
      </w:r>
      <w:r w:rsidRPr="00ED46F8">
        <w:rPr>
          <w:rFonts w:eastAsia="Arial Unicode MS"/>
          <w:b/>
          <w:bCs/>
          <w:sz w:val="26"/>
          <w:szCs w:val="26"/>
          <w:lang w:val="vi-VN"/>
        </w:rPr>
        <w:t>8</w:t>
      </w:r>
      <w:r w:rsidRPr="00ED46F8">
        <w:rPr>
          <w:rFonts w:eastAsia="Arial Unicode MS"/>
          <w:b/>
          <w:bCs/>
          <w:sz w:val="26"/>
          <w:szCs w:val="26"/>
          <w:lang w:val="pt-BR"/>
        </w:rPr>
        <w:t>- 201</w:t>
      </w:r>
      <w:r w:rsidRPr="00ED46F8">
        <w:rPr>
          <w:rFonts w:eastAsia="Arial Unicode MS"/>
          <w:b/>
          <w:bCs/>
          <w:sz w:val="26"/>
          <w:szCs w:val="26"/>
          <w:lang w:val="vi-VN"/>
        </w:rPr>
        <w:t>9</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5670"/>
        <w:gridCol w:w="16"/>
        <w:gridCol w:w="1685"/>
        <w:gridCol w:w="16"/>
        <w:gridCol w:w="847"/>
        <w:gridCol w:w="8"/>
      </w:tblGrid>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keepNext/>
              <w:spacing w:before="120"/>
              <w:outlineLvl w:val="0"/>
              <w:rPr>
                <w:b/>
              </w:rPr>
            </w:pPr>
            <w:r w:rsidRPr="00ED46F8">
              <w:rPr>
                <w:b/>
                <w:sz w:val="26"/>
                <w:szCs w:val="26"/>
              </w:rPr>
              <w:t>THÁNG</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keepNext/>
              <w:spacing w:before="120"/>
              <w:jc w:val="center"/>
              <w:outlineLvl w:val="0"/>
              <w:rPr>
                <w:b/>
              </w:rPr>
            </w:pPr>
            <w:r w:rsidRPr="00ED46F8">
              <w:rPr>
                <w:b/>
                <w:sz w:val="26"/>
                <w:szCs w:val="26"/>
              </w:rPr>
              <w:t>CÔNG VIỆC</w:t>
            </w:r>
          </w:p>
        </w:tc>
        <w:tc>
          <w:tcPr>
            <w:tcW w:w="1701"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right="-108"/>
              <w:jc w:val="center"/>
              <w:rPr>
                <w:b/>
                <w:bCs/>
              </w:rPr>
            </w:pPr>
            <w:r w:rsidRPr="00ED46F8">
              <w:rPr>
                <w:b/>
                <w:bCs/>
                <w:sz w:val="26"/>
                <w:szCs w:val="26"/>
              </w:rPr>
              <w:t>BỘ PHẬN THỰC HIỆN</w:t>
            </w:r>
          </w:p>
        </w:tc>
        <w:tc>
          <w:tcPr>
            <w:tcW w:w="847" w:type="dxa"/>
            <w:tcBorders>
              <w:top w:val="single" w:sz="4" w:space="0" w:color="auto"/>
              <w:left w:val="single" w:sz="4" w:space="0" w:color="auto"/>
              <w:bottom w:val="single" w:sz="4" w:space="0" w:color="auto"/>
              <w:right w:val="single" w:sz="4" w:space="0" w:color="auto"/>
            </w:tcBorders>
          </w:tcPr>
          <w:p w:rsidR="00FF28A3" w:rsidRPr="00710AC6" w:rsidRDefault="00FF28A3" w:rsidP="00FF28A3">
            <w:pPr>
              <w:spacing w:before="120"/>
              <w:ind w:right="79"/>
              <w:jc w:val="center"/>
              <w:rPr>
                <w:b/>
                <w:bCs/>
                <w:lang w:val="vi-VN"/>
              </w:rPr>
            </w:pPr>
            <w:r>
              <w:rPr>
                <w:b/>
                <w:bCs/>
                <w:sz w:val="26"/>
                <w:szCs w:val="26"/>
                <w:lang w:val="vi-VN"/>
              </w:rPr>
              <w:t>Ghi chú</w:t>
            </w: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lang w:val="vi-VN"/>
              </w:rPr>
            </w:pPr>
            <w:r w:rsidRPr="00ED46F8">
              <w:rPr>
                <w:b/>
                <w:bCs/>
                <w:sz w:val="26"/>
                <w:szCs w:val="26"/>
              </w:rPr>
              <w:t>8 /201</w:t>
            </w:r>
            <w:r w:rsidRPr="00ED46F8">
              <w:rPr>
                <w:b/>
                <w:bCs/>
                <w:sz w:val="26"/>
                <w:szCs w:val="26"/>
                <w:lang w:val="vi-VN"/>
              </w:rPr>
              <w:t>8</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r w:rsidRPr="00ED46F8">
              <w:rPr>
                <w:sz w:val="26"/>
                <w:szCs w:val="26"/>
              </w:rPr>
              <w:t>- Thực hiện nhiệm vụ theo phân công.</w:t>
            </w:r>
          </w:p>
          <w:p w:rsidR="00FF28A3" w:rsidRPr="00ED46F8" w:rsidRDefault="00FF28A3" w:rsidP="00FF28A3">
            <w:pPr>
              <w:spacing w:before="120"/>
              <w:jc w:val="both"/>
              <w:rPr>
                <w:lang w:val="vi-VN"/>
              </w:rPr>
            </w:pPr>
            <w:r w:rsidRPr="00ED46F8">
              <w:rPr>
                <w:sz w:val="26"/>
                <w:szCs w:val="26"/>
              </w:rPr>
              <w:t xml:space="preserve">- Bắt đàu vào tuần 1/HKI </w:t>
            </w:r>
          </w:p>
          <w:p w:rsidR="00FF28A3" w:rsidRPr="00ED46F8" w:rsidRDefault="00FF28A3" w:rsidP="00FF28A3">
            <w:pPr>
              <w:spacing w:before="120"/>
              <w:jc w:val="both"/>
            </w:pPr>
            <w:r w:rsidRPr="00ED46F8">
              <w:rPr>
                <w:sz w:val="26"/>
                <w:szCs w:val="26"/>
              </w:rPr>
              <w:t>- Tổ chức học tập học tập các văn bản, nghị quyết phục vụ năm học.</w:t>
            </w:r>
          </w:p>
          <w:p w:rsidR="00FF28A3" w:rsidRPr="00ED46F8" w:rsidRDefault="00FF28A3" w:rsidP="00FF28A3">
            <w:pPr>
              <w:spacing w:before="120"/>
              <w:jc w:val="both"/>
            </w:pPr>
            <w:r w:rsidRPr="00ED46F8">
              <w:rPr>
                <w:sz w:val="26"/>
                <w:szCs w:val="26"/>
              </w:rPr>
              <w:t>- Kê khai danh mục ĐDDH đã có và lập hồ sơ thanh lý ĐDHD hư, hỏng và dự trù mua sắm trang thiết bị mới.</w:t>
            </w:r>
          </w:p>
          <w:p w:rsidR="00FF28A3" w:rsidRPr="00ED46F8" w:rsidRDefault="00FF28A3" w:rsidP="00FF28A3">
            <w:pPr>
              <w:spacing w:before="120"/>
              <w:jc w:val="both"/>
            </w:pPr>
            <w:r w:rsidRPr="00ED46F8">
              <w:rPr>
                <w:sz w:val="26"/>
                <w:szCs w:val="26"/>
              </w:rPr>
              <w:t xml:space="preserve">- Tham mưu với địa phương vận động các em </w:t>
            </w:r>
            <w:r w:rsidRPr="00ED46F8">
              <w:rPr>
                <w:sz w:val="26"/>
                <w:szCs w:val="26"/>
              </w:rPr>
              <w:lastRenderedPageBreak/>
              <w:t>không ra lớp đầu năm, thực hiện và duy trì công tác phổ cập.</w:t>
            </w:r>
          </w:p>
        </w:tc>
        <w:tc>
          <w:tcPr>
            <w:tcW w:w="1701"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color w:val="000000"/>
                <w:sz w:val="26"/>
                <w:szCs w:val="26"/>
              </w:rPr>
              <w:lastRenderedPageBreak/>
              <w:t xml:space="preserve">GV </w:t>
            </w:r>
            <w:r w:rsidR="0013468F">
              <w:rPr>
                <w:color w:val="000000"/>
                <w:sz w:val="26"/>
                <w:szCs w:val="26"/>
              </w:rPr>
              <w:t>nhóm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right="-151"/>
              <w:jc w:val="both"/>
            </w:pP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right="-151"/>
              <w:jc w:val="both"/>
            </w:pPr>
          </w:p>
          <w:p w:rsidR="00FF28A3" w:rsidRPr="00ED46F8" w:rsidRDefault="00FF28A3" w:rsidP="00FF28A3">
            <w:pPr>
              <w:spacing w:before="120"/>
              <w:ind w:right="-151"/>
              <w:jc w:val="both"/>
            </w:pPr>
            <w:r w:rsidRPr="00ED46F8">
              <w:rPr>
                <w:sz w:val="26"/>
                <w:szCs w:val="26"/>
              </w:rPr>
              <w:t>GVCN</w:t>
            </w:r>
          </w:p>
          <w:p w:rsidR="00FF28A3" w:rsidRPr="00ED46F8" w:rsidRDefault="00FF28A3" w:rsidP="00FF28A3">
            <w:pPr>
              <w:spacing w:before="120"/>
              <w:ind w:right="-151"/>
              <w:jc w:val="both"/>
            </w:pPr>
          </w:p>
          <w:p w:rsidR="00FF28A3" w:rsidRPr="00ED46F8" w:rsidRDefault="00FF28A3" w:rsidP="00FF28A3">
            <w:pPr>
              <w:spacing w:before="120"/>
              <w:ind w:right="-151"/>
              <w:jc w:val="both"/>
            </w:pP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lang w:val="vi-VN"/>
              </w:rPr>
            </w:pPr>
            <w:r w:rsidRPr="00ED46F8">
              <w:rPr>
                <w:b/>
                <w:bCs/>
                <w:sz w:val="26"/>
                <w:szCs w:val="26"/>
              </w:rPr>
              <w:lastRenderedPageBreak/>
              <w:t>9 /201</w:t>
            </w:r>
            <w:r w:rsidRPr="00ED46F8">
              <w:rPr>
                <w:b/>
                <w:bCs/>
                <w:sz w:val="26"/>
                <w:szCs w:val="26"/>
                <w:lang w:val="vi-VN"/>
              </w:rPr>
              <w:t>8</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rFonts w:eastAsia=".VnTime"/>
                <w:color w:val="000000"/>
              </w:rPr>
            </w:pPr>
            <w:r w:rsidRPr="00ED46F8">
              <w:rPr>
                <w:rFonts w:eastAsia=".VnTime"/>
                <w:color w:val="000000"/>
                <w:sz w:val="26"/>
                <w:szCs w:val="26"/>
              </w:rPr>
              <w:t>- Ổn định nề nếp học sinh, sinh hoạt nội quy học sinh</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Khai giảng năm học mới 05/9</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Học tập chỉ thị nhiệm vụ năm học</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Điều tra khảo sát và XD kế hoạch;</w:t>
            </w:r>
          </w:p>
          <w:p w:rsidR="00FF28A3" w:rsidRPr="00ED46F8" w:rsidRDefault="00FF28A3" w:rsidP="00FF28A3">
            <w:pPr>
              <w:spacing w:before="120"/>
              <w:ind w:hanging="18"/>
              <w:jc w:val="both"/>
              <w:rPr>
                <w:color w:val="000000"/>
              </w:rPr>
            </w:pPr>
            <w:r w:rsidRPr="00ED46F8">
              <w:rPr>
                <w:color w:val="000000"/>
                <w:sz w:val="26"/>
                <w:szCs w:val="26"/>
              </w:rPr>
              <w:t xml:space="preserve">XD kế hoạch dạy học; KH BDTX </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Họp PHHS đầu năm</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 xml:space="preserve">Xây dựng KH năm học </w:t>
            </w:r>
            <w:r w:rsidR="0013468F">
              <w:rPr>
                <w:color w:val="000000"/>
                <w:sz w:val="26"/>
                <w:szCs w:val="26"/>
              </w:rPr>
              <w:t>nhóm</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 xml:space="preserve">NGLL chủ đề tháng </w:t>
            </w:r>
            <w:r w:rsidRPr="00ED46F8">
              <w:rPr>
                <w:color w:val="000000"/>
                <w:sz w:val="26"/>
                <w:szCs w:val="26"/>
                <w:lang w:val="vi-VN"/>
              </w:rPr>
              <w:t>9</w:t>
            </w:r>
            <w:r w:rsidRPr="00ED46F8">
              <w:rPr>
                <w:color w:val="000000"/>
                <w:sz w:val="26"/>
                <w:szCs w:val="26"/>
              </w:rPr>
              <w:t xml:space="preserve"> “Truyền thống nhà trường” </w:t>
            </w:r>
          </w:p>
          <w:p w:rsidR="00FF28A3" w:rsidRPr="00ED46F8" w:rsidRDefault="00FF28A3" w:rsidP="00FF28A3">
            <w:pPr>
              <w:spacing w:before="120"/>
              <w:ind w:hanging="18"/>
              <w:jc w:val="both"/>
              <w:rPr>
                <w:color w:val="000000"/>
              </w:rPr>
            </w:pPr>
            <w:r w:rsidRPr="00ED46F8">
              <w:rPr>
                <w:color w:val="000000"/>
                <w:sz w:val="26"/>
                <w:szCs w:val="26"/>
              </w:rPr>
              <w:t>- Đăng kí dạy tốt tháng 9</w:t>
            </w:r>
          </w:p>
          <w:p w:rsidR="00FF28A3" w:rsidRPr="00ED46F8" w:rsidRDefault="00FF28A3" w:rsidP="00FF28A3">
            <w:pPr>
              <w:spacing w:before="120"/>
              <w:jc w:val="both"/>
              <w:rPr>
                <w:color w:val="000000"/>
              </w:rPr>
            </w:pPr>
            <w:r w:rsidRPr="00ED46F8">
              <w:rPr>
                <w:color w:val="000000"/>
                <w:sz w:val="26"/>
                <w:szCs w:val="26"/>
              </w:rPr>
              <w:t>- TTSP tháng 9</w:t>
            </w:r>
          </w:p>
          <w:p w:rsidR="00FF28A3" w:rsidRPr="00ED46F8" w:rsidRDefault="00FF28A3" w:rsidP="00FF28A3">
            <w:pPr>
              <w:spacing w:before="120"/>
              <w:jc w:val="both"/>
              <w:rPr>
                <w:color w:val="000000"/>
              </w:rPr>
            </w:pPr>
            <w:r w:rsidRPr="00ED46F8">
              <w:rPr>
                <w:color w:val="000000"/>
                <w:sz w:val="26"/>
                <w:szCs w:val="26"/>
              </w:rPr>
              <w:t>- Phát động chủ đề năm học, Đại hội Liên Đội</w:t>
            </w:r>
          </w:p>
          <w:p w:rsidR="00FF28A3" w:rsidRPr="00ED46F8" w:rsidRDefault="00FF28A3" w:rsidP="00FF28A3">
            <w:pPr>
              <w:spacing w:before="120"/>
              <w:jc w:val="both"/>
              <w:rPr>
                <w:color w:val="000000"/>
              </w:rPr>
            </w:pPr>
            <w:r w:rsidRPr="00ED46F8">
              <w:rPr>
                <w:color w:val="000000"/>
                <w:sz w:val="26"/>
                <w:szCs w:val="26"/>
              </w:rPr>
              <w:t>- Chuẩn bị Đại hội Chi Đoàn</w:t>
            </w:r>
          </w:p>
          <w:p w:rsidR="00FF28A3" w:rsidRPr="00ED46F8" w:rsidRDefault="00FF28A3" w:rsidP="00FF28A3">
            <w:pPr>
              <w:spacing w:before="120"/>
              <w:jc w:val="both"/>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Default="0013468F" w:rsidP="0013468F">
            <w:pPr>
              <w:spacing w:before="120"/>
              <w:ind w:hanging="18"/>
              <w:jc w:val="both"/>
              <w:rPr>
                <w:color w:val="000000"/>
              </w:rPr>
            </w:pP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GVCN</w:t>
            </w:r>
          </w:p>
          <w:p w:rsidR="00FF28A3" w:rsidRPr="00ED46F8" w:rsidRDefault="0013468F" w:rsidP="00FF28A3">
            <w:pPr>
              <w:spacing w:before="120"/>
              <w:ind w:hanging="18"/>
              <w:jc w:val="both"/>
              <w:rPr>
                <w:color w:val="000000"/>
              </w:rPr>
            </w:pPr>
            <w:r>
              <w:rPr>
                <w:color w:val="000000"/>
                <w:sz w:val="26"/>
                <w:szCs w:val="26"/>
              </w:rPr>
              <w:t>Nhóm trưởng</w:t>
            </w:r>
          </w:p>
          <w:p w:rsidR="00FF28A3" w:rsidRPr="00ED46F8" w:rsidRDefault="00FF28A3" w:rsidP="00FF28A3">
            <w:pPr>
              <w:spacing w:before="120"/>
              <w:ind w:hanging="18"/>
              <w:jc w:val="both"/>
              <w:rPr>
                <w:color w:val="000000"/>
              </w:rPr>
            </w:pPr>
            <w:r w:rsidRPr="00ED46F8">
              <w:rPr>
                <w:color w:val="000000"/>
                <w:sz w:val="26"/>
                <w:szCs w:val="26"/>
              </w:rPr>
              <w:t>GVCN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lang w:val="vi-VN"/>
              </w:rPr>
            </w:pPr>
          </w:p>
          <w:p w:rsidR="00FF28A3" w:rsidRPr="00ED46F8" w:rsidRDefault="00FF28A3" w:rsidP="00FF28A3">
            <w:pPr>
              <w:spacing w:before="120"/>
              <w:ind w:hanging="18"/>
              <w:jc w:val="both"/>
              <w:rPr>
                <w:color w:val="000000"/>
              </w:rPr>
            </w:pPr>
            <w:r w:rsidRPr="00ED46F8">
              <w:rPr>
                <w:color w:val="000000"/>
                <w:sz w:val="26"/>
                <w:szCs w:val="26"/>
              </w:rPr>
              <w:t>GV-ĐV</w:t>
            </w:r>
          </w:p>
          <w:p w:rsidR="00FF28A3" w:rsidRPr="00ED46F8" w:rsidRDefault="00FF28A3" w:rsidP="00FF28A3">
            <w:pPr>
              <w:spacing w:before="120"/>
              <w:ind w:hanging="18"/>
              <w:jc w:val="both"/>
              <w:rPr>
                <w:color w:val="000000"/>
              </w:rPr>
            </w:pP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bCs/>
                <w:sz w:val="26"/>
                <w:szCs w:val="26"/>
              </w:rPr>
              <w:t>10 /2017</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Cá nhân đăng ký thi đua</w:t>
            </w:r>
          </w:p>
          <w:p w:rsidR="00FF28A3" w:rsidRPr="00ED46F8" w:rsidRDefault="00FF28A3" w:rsidP="00FF28A3">
            <w:pPr>
              <w:spacing w:before="120"/>
              <w:ind w:hanging="18"/>
              <w:jc w:val="both"/>
              <w:rPr>
                <w:color w:val="000000"/>
              </w:rPr>
            </w:pPr>
            <w:r w:rsidRPr="00ED46F8">
              <w:rPr>
                <w:color w:val="000000"/>
                <w:sz w:val="26"/>
                <w:szCs w:val="26"/>
              </w:rPr>
              <w:t>- Tổ chức “Hội nghị CBCC năm học 2</w:t>
            </w:r>
            <w:r w:rsidRPr="00ED46F8">
              <w:rPr>
                <w:color w:val="000000"/>
                <w:sz w:val="26"/>
                <w:szCs w:val="26"/>
                <w:lang w:val="vi-VN"/>
              </w:rPr>
              <w:t>018</w:t>
            </w:r>
            <w:r w:rsidRPr="00ED46F8">
              <w:rPr>
                <w:color w:val="000000"/>
                <w:sz w:val="26"/>
                <w:szCs w:val="26"/>
              </w:rPr>
              <w:t xml:space="preserve"> - 201</w:t>
            </w:r>
            <w:r w:rsidRPr="00ED46F8">
              <w:rPr>
                <w:color w:val="000000"/>
                <w:sz w:val="26"/>
                <w:szCs w:val="26"/>
                <w:lang w:val="vi-VN"/>
              </w:rPr>
              <w:t>9</w:t>
            </w:r>
            <w:r w:rsidRPr="00ED46F8">
              <w:rPr>
                <w:color w:val="000000"/>
                <w:sz w:val="26"/>
                <w:szCs w:val="26"/>
              </w:rPr>
              <w:t xml:space="preserve">” </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Kiểm tra định kỳ hồ sơ cá nhân đợt 1</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Hoạt động chào mừng 20/10</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Đăng kí dạy tốt tháng 10</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 xml:space="preserve">NGLL chủ đề tháng 10 “Chăm ngoan, học giỏi” </w:t>
            </w:r>
          </w:p>
          <w:p w:rsidR="00FF28A3" w:rsidRPr="00ED46F8" w:rsidRDefault="00FF28A3" w:rsidP="00FF28A3">
            <w:pPr>
              <w:spacing w:before="120"/>
              <w:ind w:hanging="18"/>
              <w:jc w:val="both"/>
              <w:rPr>
                <w:color w:val="000000"/>
              </w:rPr>
            </w:pPr>
            <w:r w:rsidRPr="00ED46F8">
              <w:rPr>
                <w:color w:val="000000"/>
                <w:sz w:val="26"/>
                <w:szCs w:val="26"/>
              </w:rPr>
              <w:t>- Kiểm tra giữa HKI môn V- T- A</w:t>
            </w:r>
          </w:p>
          <w:p w:rsidR="00FF28A3" w:rsidRPr="00ED46F8" w:rsidRDefault="00FF28A3" w:rsidP="00FF28A3">
            <w:pPr>
              <w:spacing w:before="120"/>
              <w:ind w:hanging="18"/>
              <w:jc w:val="both"/>
              <w:rPr>
                <w:color w:val="000000"/>
              </w:rPr>
            </w:pPr>
            <w:r w:rsidRPr="00ED46F8">
              <w:rPr>
                <w:color w:val="000000"/>
                <w:sz w:val="26"/>
                <w:szCs w:val="26"/>
              </w:rPr>
              <w:t>- Vào điểm trong sổ GTGĐ đợt 1</w:t>
            </w:r>
          </w:p>
          <w:p w:rsidR="00FF28A3" w:rsidRPr="00ED46F8" w:rsidRDefault="00FF28A3" w:rsidP="00FF28A3">
            <w:pPr>
              <w:spacing w:before="120"/>
              <w:jc w:val="both"/>
              <w:rPr>
                <w:color w:val="000000"/>
              </w:rPr>
            </w:pPr>
            <w:r w:rsidRPr="00ED46F8">
              <w:rPr>
                <w:color w:val="000000"/>
                <w:sz w:val="26"/>
                <w:szCs w:val="26"/>
              </w:rPr>
              <w:t xml:space="preserve">- Tham gia </w:t>
            </w:r>
            <w:r w:rsidRPr="00ED46F8">
              <w:rPr>
                <w:sz w:val="26"/>
                <w:szCs w:val="26"/>
              </w:rPr>
              <w:t>Hội thi GV giỏi cấp trường, GVCN giỏi cấp trường, Hội thi ĐDDH cấp trường</w:t>
            </w:r>
          </w:p>
          <w:p w:rsidR="00FF28A3" w:rsidRPr="00ED46F8" w:rsidRDefault="00FF28A3" w:rsidP="00FF28A3">
            <w:pPr>
              <w:spacing w:before="120"/>
              <w:ind w:hanging="18"/>
              <w:jc w:val="both"/>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Default="0013468F" w:rsidP="00FF28A3">
            <w:pPr>
              <w:spacing w:before="120"/>
              <w:ind w:hanging="18"/>
              <w:jc w:val="both"/>
              <w:rPr>
                <w:color w:val="000000"/>
              </w:rPr>
            </w:pPr>
          </w:p>
          <w:p w:rsidR="00FF28A3" w:rsidRPr="00ED46F8" w:rsidRDefault="00FF28A3" w:rsidP="00FF28A3">
            <w:pPr>
              <w:spacing w:before="120"/>
              <w:ind w:hanging="18"/>
              <w:jc w:val="both"/>
              <w:rPr>
                <w:color w:val="000000"/>
              </w:rPr>
            </w:pPr>
            <w:r w:rsidRPr="00ED46F8">
              <w:rPr>
                <w:color w:val="000000"/>
                <w:sz w:val="26"/>
                <w:szCs w:val="26"/>
              </w:rPr>
              <w:t>TT CĐ</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GVCN</w:t>
            </w:r>
          </w:p>
          <w:p w:rsidR="00FF28A3" w:rsidRPr="00ED46F8" w:rsidRDefault="00FF28A3" w:rsidP="00FF28A3">
            <w:pPr>
              <w:spacing w:before="120"/>
              <w:ind w:hanging="18"/>
              <w:jc w:val="both"/>
              <w:rPr>
                <w:color w:val="000000"/>
              </w:rPr>
            </w:pPr>
            <w:r w:rsidRPr="00ED46F8">
              <w:rPr>
                <w:color w:val="000000"/>
                <w:sz w:val="26"/>
                <w:szCs w:val="26"/>
              </w:rPr>
              <w:t>GVCN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jc w:val="both"/>
              <w:rPr>
                <w:color w:val="000000"/>
              </w:rPr>
            </w:pP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sz w:val="26"/>
                <w:szCs w:val="26"/>
              </w:rPr>
              <w:t xml:space="preserve">11 </w:t>
            </w:r>
            <w:r w:rsidRPr="00ED46F8">
              <w:rPr>
                <w:b/>
                <w:bCs/>
                <w:sz w:val="26"/>
                <w:szCs w:val="26"/>
              </w:rPr>
              <w:t>/2017</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rPr>
              <w:t>- Tổ chức kỉ niệm ngày 20/11</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Tham gia </w:t>
            </w:r>
            <w:r w:rsidRPr="00ED46F8">
              <w:rPr>
                <w:color w:val="000000"/>
                <w:sz w:val="26"/>
                <w:szCs w:val="26"/>
              </w:rPr>
              <w:t xml:space="preserve">Hội giảng, hội thao chào mừng 20/11; </w:t>
            </w:r>
          </w:p>
          <w:p w:rsidR="00FF28A3" w:rsidRPr="00ED46F8" w:rsidRDefault="00FF28A3" w:rsidP="00FF28A3">
            <w:pPr>
              <w:spacing w:before="120"/>
              <w:ind w:hanging="18"/>
              <w:jc w:val="both"/>
              <w:rPr>
                <w:color w:val="000000"/>
              </w:rPr>
            </w:pPr>
            <w:r w:rsidRPr="00ED46F8">
              <w:rPr>
                <w:color w:val="000000"/>
                <w:sz w:val="26"/>
                <w:szCs w:val="26"/>
              </w:rPr>
              <w:t>- Thi làm ĐDDH, chuyên đề</w:t>
            </w:r>
          </w:p>
          <w:p w:rsidR="00FF28A3" w:rsidRPr="00ED46F8" w:rsidRDefault="00FF28A3" w:rsidP="00FF28A3">
            <w:pPr>
              <w:spacing w:before="120"/>
              <w:ind w:hanging="18"/>
              <w:jc w:val="both"/>
              <w:rPr>
                <w:color w:val="000000"/>
              </w:rPr>
            </w:pPr>
            <w:r w:rsidRPr="00ED46F8">
              <w:rPr>
                <w:color w:val="000000"/>
                <w:sz w:val="26"/>
                <w:szCs w:val="26"/>
              </w:rPr>
              <w:t xml:space="preserve">- </w:t>
            </w:r>
            <w:r w:rsidRPr="00ED46F8">
              <w:rPr>
                <w:rFonts w:eastAsia=".VnTime"/>
                <w:color w:val="000000"/>
                <w:sz w:val="26"/>
                <w:szCs w:val="26"/>
              </w:rPr>
              <w:t>NGLL c</w:t>
            </w:r>
            <w:r w:rsidRPr="00ED46F8">
              <w:rPr>
                <w:color w:val="000000"/>
                <w:sz w:val="26"/>
                <w:szCs w:val="26"/>
              </w:rPr>
              <w:t xml:space="preserve">hủ đề tháng 11 “Tôn sư trọng đạo”   </w:t>
            </w:r>
          </w:p>
          <w:p w:rsidR="00FF28A3" w:rsidRPr="00ED46F8" w:rsidRDefault="00FF28A3" w:rsidP="00FF28A3">
            <w:pPr>
              <w:spacing w:before="120"/>
              <w:ind w:hanging="18"/>
              <w:jc w:val="both"/>
            </w:pPr>
            <w:r w:rsidRPr="00ED46F8">
              <w:rPr>
                <w:sz w:val="26"/>
                <w:szCs w:val="26"/>
              </w:rPr>
              <w:t>- Tổ chức ôn tập kiểm tra HKI</w:t>
            </w:r>
          </w:p>
          <w:p w:rsidR="00FF28A3" w:rsidRPr="00ED46F8" w:rsidRDefault="00FF28A3" w:rsidP="00FF28A3">
            <w:pPr>
              <w:spacing w:before="120"/>
              <w:ind w:hanging="18"/>
              <w:jc w:val="both"/>
              <w:rPr>
                <w:lang w:val="vi-VN"/>
              </w:rPr>
            </w:pPr>
            <w:r w:rsidRPr="00ED46F8">
              <w:rPr>
                <w:sz w:val="26"/>
                <w:szCs w:val="26"/>
              </w:rPr>
              <w:t>- Soạn đề kiến nghị</w:t>
            </w:r>
          </w:p>
          <w:p w:rsidR="00FF28A3" w:rsidRPr="00ED46F8" w:rsidRDefault="00FF28A3" w:rsidP="00FF28A3">
            <w:pPr>
              <w:spacing w:before="120"/>
              <w:ind w:hanging="18"/>
              <w:jc w:val="both"/>
              <w:rPr>
                <w:lang w:val="vi-VN"/>
              </w:rPr>
            </w:pPr>
            <w:r w:rsidRPr="00ED46F8">
              <w:rPr>
                <w:sz w:val="26"/>
                <w:szCs w:val="26"/>
                <w:lang w:val="vi-VN"/>
              </w:rPr>
              <w:t xml:space="preserve">- Báo cáo chuyên đề tháng 11 </w:t>
            </w:r>
          </w:p>
          <w:p w:rsidR="00FF28A3" w:rsidRPr="00ED46F8" w:rsidRDefault="00FF28A3" w:rsidP="00FF28A3">
            <w:pPr>
              <w:spacing w:before="120"/>
              <w:ind w:hanging="18"/>
              <w:jc w:val="both"/>
              <w:rPr>
                <w:color w:val="000000"/>
                <w:lang w:val="vi-VN"/>
              </w:rPr>
            </w:pPr>
          </w:p>
        </w:tc>
        <w:tc>
          <w:tcPr>
            <w:tcW w:w="1701"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color w:val="000000"/>
                <w:sz w:val="26"/>
                <w:szCs w:val="26"/>
              </w:rPr>
              <w:t xml:space="preserve">GV </w:t>
            </w:r>
          </w:p>
          <w:p w:rsidR="00FF28A3" w:rsidRPr="00ED46F8" w:rsidRDefault="00FF28A3" w:rsidP="00FF28A3">
            <w:pPr>
              <w:spacing w:before="120"/>
              <w:ind w:hanging="18"/>
              <w:jc w:val="both"/>
              <w:rPr>
                <w:color w:val="000000"/>
              </w:rPr>
            </w:pPr>
            <w:r w:rsidRPr="00ED46F8">
              <w:rPr>
                <w:color w:val="000000"/>
                <w:sz w:val="26"/>
                <w:szCs w:val="26"/>
              </w:rPr>
              <w:t>GV dự thi</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13468F" w:rsidRDefault="0013468F" w:rsidP="00FF28A3">
            <w:pPr>
              <w:spacing w:before="120"/>
              <w:ind w:hanging="18"/>
              <w:jc w:val="both"/>
              <w:rPr>
                <w:color w:val="000000"/>
              </w:rPr>
            </w:pPr>
            <w:r>
              <w:rPr>
                <w:color w:val="000000"/>
                <w:sz w:val="26"/>
                <w:szCs w:val="26"/>
              </w:rPr>
              <w:t>GVCN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 được PC</w:t>
            </w:r>
          </w:p>
          <w:p w:rsidR="00FF28A3" w:rsidRPr="00ED46F8" w:rsidRDefault="00FF28A3" w:rsidP="00FF28A3">
            <w:pPr>
              <w:spacing w:before="120"/>
              <w:ind w:hanging="18"/>
              <w:jc w:val="both"/>
              <w:rPr>
                <w:color w:val="000000"/>
                <w:lang w:val="vi-VN"/>
              </w:rPr>
            </w:pP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rPr>
            </w:pPr>
            <w:r w:rsidRPr="00ED46F8">
              <w:rPr>
                <w:b/>
                <w:sz w:val="26"/>
                <w:szCs w:val="26"/>
              </w:rPr>
              <w:lastRenderedPageBreak/>
              <w:t xml:space="preserve">12 </w:t>
            </w:r>
            <w:r w:rsidRPr="00ED46F8">
              <w:rPr>
                <w:b/>
                <w:bCs/>
                <w:sz w:val="26"/>
                <w:szCs w:val="26"/>
              </w:rPr>
              <w:t>/2017</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rFonts w:eastAsia=".VnTime"/>
                <w:color w:val="000000"/>
              </w:rPr>
            </w:pPr>
            <w:r w:rsidRPr="00ED46F8">
              <w:rPr>
                <w:rFonts w:eastAsia=".VnTime"/>
                <w:color w:val="000000"/>
                <w:sz w:val="26"/>
                <w:szCs w:val="26"/>
              </w:rPr>
              <w:t>- Thống nhất nội dung chương trình kiểm tra HKI</w:t>
            </w:r>
          </w:p>
          <w:p w:rsidR="00FF28A3" w:rsidRPr="00ED46F8" w:rsidRDefault="00FF28A3" w:rsidP="00FF28A3">
            <w:pPr>
              <w:spacing w:before="120"/>
              <w:ind w:hanging="18"/>
              <w:jc w:val="both"/>
              <w:rPr>
                <w:color w:val="000000"/>
              </w:rPr>
            </w:pPr>
            <w:r w:rsidRPr="00ED46F8">
              <w:rPr>
                <w:rFonts w:eastAsia=".VnTime"/>
                <w:color w:val="000000"/>
                <w:sz w:val="26"/>
                <w:szCs w:val="26"/>
              </w:rPr>
              <w:t>- Ô</w:t>
            </w:r>
            <w:r w:rsidRPr="00ED46F8">
              <w:rPr>
                <w:color w:val="000000"/>
                <w:sz w:val="26"/>
                <w:szCs w:val="26"/>
              </w:rPr>
              <w:t xml:space="preserve">n tập và tổ chức tốt thi học </w:t>
            </w:r>
            <w:proofErr w:type="gramStart"/>
            <w:r w:rsidRPr="00ED46F8">
              <w:rPr>
                <w:color w:val="000000"/>
                <w:sz w:val="26"/>
                <w:szCs w:val="26"/>
              </w:rPr>
              <w:t>kì  I</w:t>
            </w:r>
            <w:proofErr w:type="gramEnd"/>
            <w:r w:rsidRPr="00ED46F8">
              <w:rPr>
                <w:color w:val="000000"/>
                <w:sz w:val="26"/>
                <w:szCs w:val="26"/>
              </w:rPr>
              <w:t>; Phụ đạo, bồi dưỡng HS.</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Học tập lại TT 58 -cách đánh giá  xếp loại học sinh</w:t>
            </w:r>
          </w:p>
          <w:p w:rsidR="00FF28A3" w:rsidRPr="00ED46F8" w:rsidRDefault="00FF28A3" w:rsidP="00FF28A3">
            <w:pPr>
              <w:spacing w:before="120"/>
              <w:ind w:hanging="18"/>
              <w:jc w:val="both"/>
              <w:rPr>
                <w:color w:val="000000"/>
              </w:rPr>
            </w:pPr>
            <w:r w:rsidRPr="00ED46F8">
              <w:rPr>
                <w:rFonts w:eastAsia=".VnTime"/>
                <w:color w:val="000000"/>
                <w:sz w:val="26"/>
                <w:szCs w:val="26"/>
              </w:rPr>
              <w:t>- NGLL c</w:t>
            </w:r>
            <w:r w:rsidRPr="00ED46F8">
              <w:rPr>
                <w:color w:val="000000"/>
                <w:sz w:val="26"/>
                <w:szCs w:val="26"/>
              </w:rPr>
              <w:t xml:space="preserve">hủ đề tháng 12 “Uống nước nhớ nguồn” </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Hoàn thiện hồ sơ học kỳ I</w:t>
            </w:r>
          </w:p>
          <w:p w:rsidR="00FF28A3" w:rsidRPr="00ED46F8" w:rsidRDefault="00FF28A3" w:rsidP="00FF28A3">
            <w:pPr>
              <w:spacing w:before="120"/>
              <w:ind w:hanging="18"/>
              <w:jc w:val="both"/>
              <w:rPr>
                <w:color w:val="000000"/>
              </w:rPr>
            </w:pPr>
            <w:r w:rsidRPr="00ED46F8">
              <w:rPr>
                <w:color w:val="000000"/>
                <w:sz w:val="26"/>
                <w:szCs w:val="26"/>
              </w:rPr>
              <w:t>- Hoàn tất chương trình học kì I</w:t>
            </w:r>
          </w:p>
          <w:p w:rsidR="00FF28A3" w:rsidRPr="00ED46F8" w:rsidRDefault="00FF28A3" w:rsidP="00FF28A3">
            <w:pPr>
              <w:spacing w:before="120"/>
              <w:ind w:hanging="18"/>
              <w:jc w:val="both"/>
              <w:rPr>
                <w:color w:val="000000"/>
              </w:rPr>
            </w:pPr>
            <w:r w:rsidRPr="00ED46F8">
              <w:rPr>
                <w:color w:val="000000"/>
                <w:sz w:val="26"/>
                <w:szCs w:val="26"/>
              </w:rPr>
              <w:t>- Coi thi, chấm thi, báo cáo bộ môn theo phân công của BGH</w:t>
            </w:r>
          </w:p>
        </w:tc>
        <w:tc>
          <w:tcPr>
            <w:tcW w:w="1701"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color w:val="000000"/>
                <w:sz w:val="26"/>
                <w:szCs w:val="26"/>
              </w:rPr>
              <w:t>GVBM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p>
          <w:p w:rsidR="00FF28A3" w:rsidRPr="00ED46F8" w:rsidRDefault="00FF28A3" w:rsidP="00FF28A3">
            <w:pPr>
              <w:spacing w:before="120"/>
              <w:ind w:hanging="18"/>
              <w:jc w:val="both"/>
              <w:rPr>
                <w:color w:val="000000"/>
              </w:rPr>
            </w:pPr>
            <w:r w:rsidRPr="00ED46F8">
              <w:rPr>
                <w:color w:val="000000"/>
                <w:sz w:val="26"/>
                <w:szCs w:val="26"/>
              </w:rPr>
              <w:t>GVCN</w:t>
            </w:r>
          </w:p>
          <w:p w:rsidR="00FF28A3" w:rsidRPr="00ED46F8" w:rsidRDefault="00FF28A3" w:rsidP="00FF28A3">
            <w:pPr>
              <w:spacing w:before="120"/>
              <w:ind w:hanging="18"/>
              <w:jc w:val="both"/>
              <w:rPr>
                <w:color w:val="000000"/>
              </w:rPr>
            </w:pPr>
            <w:r w:rsidRPr="00ED46F8">
              <w:rPr>
                <w:color w:val="000000"/>
                <w:sz w:val="26"/>
                <w:szCs w:val="26"/>
              </w:rPr>
              <w:t>GVCN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GVBM</w:t>
            </w:r>
          </w:p>
          <w:p w:rsidR="00FF28A3" w:rsidRPr="00ED46F8" w:rsidRDefault="00FF28A3" w:rsidP="00FF28A3">
            <w:pPr>
              <w:spacing w:before="120"/>
              <w:ind w:hanging="18"/>
              <w:jc w:val="both"/>
              <w:rPr>
                <w:color w:val="000000"/>
              </w:rPr>
            </w:pPr>
            <w:r w:rsidRPr="00ED46F8">
              <w:rPr>
                <w:color w:val="000000"/>
                <w:sz w:val="26"/>
                <w:szCs w:val="26"/>
              </w:rPr>
              <w:t>GV</w:t>
            </w:r>
            <w:r w:rsidR="0013468F">
              <w:rPr>
                <w:color w:val="000000"/>
                <w:sz w:val="26"/>
                <w:szCs w:val="26"/>
              </w:rPr>
              <w:t xml:space="preserve"> được phân công</w:t>
            </w:r>
          </w:p>
          <w:p w:rsidR="00FF28A3" w:rsidRPr="00ED46F8" w:rsidRDefault="00FF28A3" w:rsidP="00FF28A3">
            <w:pPr>
              <w:spacing w:before="120"/>
              <w:ind w:hanging="18"/>
              <w:jc w:val="both"/>
              <w:rPr>
                <w:color w:val="000000"/>
              </w:rPr>
            </w:pP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pPr>
            <w:r w:rsidRPr="00ED46F8">
              <w:rPr>
                <w:b/>
                <w:bCs/>
                <w:sz w:val="26"/>
                <w:szCs w:val="26"/>
              </w:rPr>
              <w:t>1 /2018</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rPr>
              <w:t>- V</w:t>
            </w:r>
            <w:r w:rsidRPr="00ED46F8">
              <w:rPr>
                <w:color w:val="000000"/>
                <w:sz w:val="26"/>
                <w:szCs w:val="26"/>
              </w:rPr>
              <w:t xml:space="preserve">ào Học kì II  </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 xml:space="preserve">Kiểm tra hồ sơ đợt II, sổ điểm HKI </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Họp PHHS, sơ kết HKI</w:t>
            </w:r>
          </w:p>
          <w:p w:rsidR="00FF28A3" w:rsidRPr="00ED46F8" w:rsidRDefault="00FF28A3" w:rsidP="00FF28A3">
            <w:pPr>
              <w:spacing w:before="120"/>
              <w:ind w:hanging="18"/>
              <w:jc w:val="both"/>
              <w:rPr>
                <w:color w:val="000000"/>
              </w:rPr>
            </w:pPr>
            <w:r w:rsidRPr="00ED46F8">
              <w:rPr>
                <w:rFonts w:eastAsia=".VnTime"/>
                <w:color w:val="000000"/>
                <w:sz w:val="26"/>
                <w:szCs w:val="26"/>
              </w:rPr>
              <w:t>- NGLL c</w:t>
            </w:r>
            <w:r w:rsidRPr="00ED46F8">
              <w:rPr>
                <w:color w:val="000000"/>
                <w:sz w:val="26"/>
                <w:szCs w:val="26"/>
              </w:rPr>
              <w:t xml:space="preserve">hủ đề tháng 1,2 “Mừng Đảng, mừng xuân”   </w:t>
            </w:r>
          </w:p>
          <w:p w:rsidR="00FF28A3" w:rsidRPr="00ED46F8" w:rsidRDefault="00FF28A3" w:rsidP="00FF28A3">
            <w:pPr>
              <w:spacing w:before="120"/>
              <w:jc w:val="both"/>
              <w:rPr>
                <w:color w:val="000000"/>
              </w:rPr>
            </w:pPr>
            <w:r w:rsidRPr="00ED46F8">
              <w:rPr>
                <w:color w:val="000000"/>
                <w:sz w:val="26"/>
                <w:szCs w:val="26"/>
              </w:rPr>
              <w:t>- TTSP tháng 1</w:t>
            </w:r>
          </w:p>
          <w:p w:rsidR="00FF28A3" w:rsidRPr="00ED46F8" w:rsidRDefault="00FF28A3" w:rsidP="00FF28A3">
            <w:pPr>
              <w:spacing w:before="120"/>
              <w:jc w:val="both"/>
              <w:rPr>
                <w:color w:val="000000"/>
              </w:rPr>
            </w:pPr>
            <w:r w:rsidRPr="00ED46F8">
              <w:rPr>
                <w:color w:val="000000"/>
                <w:sz w:val="26"/>
                <w:szCs w:val="26"/>
              </w:rPr>
              <w:t xml:space="preserve">- </w:t>
            </w:r>
            <w:r w:rsidRPr="00ED46F8">
              <w:rPr>
                <w:sz w:val="26"/>
                <w:szCs w:val="26"/>
              </w:rPr>
              <w:t>Tổ chức tham quan hướng nghiệp cho HS và tham quan học tập bộ môn</w:t>
            </w:r>
          </w:p>
          <w:p w:rsidR="00FF28A3" w:rsidRPr="00ED46F8" w:rsidRDefault="00FF28A3" w:rsidP="00FF28A3">
            <w:pPr>
              <w:spacing w:before="120"/>
              <w:ind w:hanging="18"/>
              <w:jc w:val="both"/>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13468F" w:rsidP="00FF28A3">
            <w:pPr>
              <w:spacing w:before="120"/>
              <w:ind w:hanging="18"/>
              <w:jc w:val="both"/>
              <w:rPr>
                <w:color w:val="000000"/>
              </w:rPr>
            </w:pPr>
            <w:r>
              <w:rPr>
                <w:color w:val="000000"/>
                <w:sz w:val="26"/>
                <w:szCs w:val="26"/>
              </w:rPr>
              <w:t>Nhóm trưởng</w:t>
            </w:r>
          </w:p>
          <w:p w:rsidR="00FF28A3" w:rsidRPr="00ED46F8" w:rsidRDefault="00FF28A3" w:rsidP="00FF28A3">
            <w:pPr>
              <w:spacing w:before="120"/>
              <w:ind w:hanging="18"/>
              <w:jc w:val="both"/>
              <w:rPr>
                <w:color w:val="000000"/>
              </w:rPr>
            </w:pPr>
            <w:r w:rsidRPr="00ED46F8">
              <w:rPr>
                <w:color w:val="000000"/>
                <w:sz w:val="26"/>
                <w:szCs w:val="26"/>
              </w:rPr>
              <w:t>GVCN</w:t>
            </w:r>
          </w:p>
          <w:p w:rsidR="00FF28A3" w:rsidRPr="00ED46F8" w:rsidRDefault="00FF28A3" w:rsidP="00FF28A3">
            <w:pPr>
              <w:spacing w:before="120"/>
              <w:ind w:hanging="18"/>
              <w:jc w:val="both"/>
              <w:rPr>
                <w:color w:val="000000"/>
              </w:rPr>
            </w:pPr>
            <w:r w:rsidRPr="00ED46F8">
              <w:rPr>
                <w:color w:val="000000"/>
                <w:sz w:val="26"/>
                <w:szCs w:val="26"/>
              </w:rPr>
              <w:t>GVCN</w:t>
            </w:r>
          </w:p>
          <w:p w:rsidR="00FF28A3" w:rsidRPr="00ED46F8" w:rsidRDefault="00FF28A3" w:rsidP="00FF28A3">
            <w:pPr>
              <w:spacing w:before="120"/>
              <w:ind w:hanging="18"/>
              <w:jc w:val="both"/>
              <w:rPr>
                <w:color w:val="000000"/>
              </w:rPr>
            </w:pPr>
            <w:r w:rsidRPr="00ED46F8">
              <w:rPr>
                <w:color w:val="000000"/>
                <w:sz w:val="26"/>
                <w:szCs w:val="26"/>
              </w:rPr>
              <w:t>GVBM</w:t>
            </w: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gridAfter w:val="1"/>
          <w:wAfter w:w="8" w:type="dxa"/>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bCs/>
                <w:sz w:val="26"/>
                <w:szCs w:val="26"/>
              </w:rPr>
              <w:t>2 /2018</w:t>
            </w:r>
          </w:p>
        </w:tc>
        <w:tc>
          <w:tcPr>
            <w:tcW w:w="5686"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rPr>
              <w:t xml:space="preserve">- Tham gia </w:t>
            </w:r>
            <w:r w:rsidRPr="00ED46F8">
              <w:rPr>
                <w:sz w:val="26"/>
                <w:szCs w:val="26"/>
              </w:rPr>
              <w:t>phong trào thi đua dạy tốt, học tốt đợt 2 mừng Đảng, mừng xuân</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Phụ đạo, BD học sinh</w:t>
            </w:r>
          </w:p>
          <w:p w:rsidR="00FF28A3" w:rsidRPr="00ED46F8" w:rsidRDefault="00FF28A3" w:rsidP="00FF28A3">
            <w:pPr>
              <w:spacing w:before="120"/>
              <w:ind w:hanging="18"/>
              <w:jc w:val="both"/>
              <w:rPr>
                <w:color w:val="000000"/>
              </w:rPr>
            </w:pPr>
            <w:r w:rsidRPr="00ED46F8">
              <w:rPr>
                <w:rFonts w:eastAsia=".VnTime"/>
                <w:color w:val="000000"/>
                <w:sz w:val="26"/>
                <w:szCs w:val="26"/>
              </w:rPr>
              <w:t>- NGLL c</w:t>
            </w:r>
            <w:r w:rsidRPr="00ED46F8">
              <w:rPr>
                <w:color w:val="000000"/>
                <w:sz w:val="26"/>
                <w:szCs w:val="26"/>
              </w:rPr>
              <w:t xml:space="preserve">hủ đề tháng 1,2 “Mừng Đảng, mừng xuân”   </w:t>
            </w:r>
          </w:p>
          <w:p w:rsidR="00FF28A3" w:rsidRPr="00ED46F8" w:rsidRDefault="00FF28A3" w:rsidP="00FF28A3">
            <w:pPr>
              <w:spacing w:before="120"/>
              <w:ind w:hanging="18"/>
              <w:jc w:val="both"/>
              <w:rPr>
                <w:color w:val="000000"/>
                <w:lang w:val="fr-FR"/>
              </w:rPr>
            </w:pPr>
            <w:r w:rsidRPr="00ED46F8">
              <w:rPr>
                <w:rFonts w:eastAsia=".VnTime"/>
                <w:color w:val="000000"/>
                <w:sz w:val="26"/>
                <w:szCs w:val="26"/>
                <w:lang w:val="fr-FR"/>
              </w:rPr>
              <w:t>- </w:t>
            </w:r>
            <w:r w:rsidRPr="00ED46F8">
              <w:rPr>
                <w:color w:val="000000"/>
                <w:sz w:val="26"/>
                <w:szCs w:val="26"/>
                <w:lang w:val="fr-FR"/>
              </w:rPr>
              <w:t>Thực hiện tốt nghỉ, trực tết</w:t>
            </w:r>
          </w:p>
          <w:p w:rsidR="00FF28A3" w:rsidRPr="00ED46F8" w:rsidRDefault="00FF28A3" w:rsidP="00FF28A3">
            <w:pPr>
              <w:spacing w:before="120"/>
              <w:ind w:hanging="18"/>
              <w:jc w:val="both"/>
            </w:pPr>
            <w:r w:rsidRPr="00ED46F8">
              <w:rPr>
                <w:sz w:val="26"/>
                <w:szCs w:val="26"/>
              </w:rPr>
              <w:t>- Tiếp tục ổn định nề nếp học tập, giảng dạy trước và sau tết nguyên đán. Đặc biệt chú ý chuyên cần HS trong tháng giêng âm lịch</w:t>
            </w:r>
          </w:p>
          <w:p w:rsidR="00FF28A3" w:rsidRPr="00ED46F8" w:rsidRDefault="00FF28A3" w:rsidP="0013468F">
            <w:pPr>
              <w:spacing w:before="120"/>
              <w:ind w:hanging="18"/>
              <w:jc w:val="both"/>
              <w:rPr>
                <w:color w:val="000000"/>
                <w:lang w:val="vi-VN"/>
              </w:rPr>
            </w:pPr>
          </w:p>
        </w:tc>
        <w:tc>
          <w:tcPr>
            <w:tcW w:w="1701" w:type="dxa"/>
            <w:gridSpan w:val="2"/>
            <w:tcBorders>
              <w:top w:val="single" w:sz="4" w:space="0" w:color="auto"/>
              <w:left w:val="single" w:sz="4" w:space="0" w:color="auto"/>
              <w:bottom w:val="single" w:sz="4" w:space="0" w:color="auto"/>
              <w:right w:val="single" w:sz="4" w:space="0" w:color="auto"/>
            </w:tcBorders>
          </w:tcPr>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p>
          <w:p w:rsidR="00FF28A3" w:rsidRPr="00ED46F8" w:rsidRDefault="00FF28A3" w:rsidP="00FF28A3">
            <w:pPr>
              <w:spacing w:before="120"/>
              <w:ind w:hanging="18"/>
              <w:jc w:val="both"/>
              <w:rPr>
                <w:color w:val="000000"/>
              </w:rPr>
            </w:pPr>
            <w:r w:rsidRPr="00ED46F8">
              <w:rPr>
                <w:color w:val="000000"/>
                <w:sz w:val="26"/>
                <w:szCs w:val="26"/>
              </w:rPr>
              <w:t>GVBM</w:t>
            </w:r>
          </w:p>
          <w:p w:rsidR="00FF28A3" w:rsidRPr="00ED46F8" w:rsidRDefault="00FF28A3" w:rsidP="00FF28A3">
            <w:pPr>
              <w:spacing w:before="120"/>
              <w:ind w:hanging="18"/>
              <w:jc w:val="both"/>
              <w:rPr>
                <w:color w:val="000000"/>
              </w:rPr>
            </w:pPr>
            <w:r w:rsidRPr="00ED46F8">
              <w:rPr>
                <w:color w:val="000000"/>
                <w:sz w:val="26"/>
                <w:szCs w:val="26"/>
              </w:rPr>
              <w:t>GVCN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p>
          <w:p w:rsidR="00FF28A3" w:rsidRPr="00ED46F8" w:rsidRDefault="00FF28A3" w:rsidP="00FF28A3">
            <w:pPr>
              <w:spacing w:before="120"/>
              <w:ind w:hanging="18"/>
              <w:jc w:val="both"/>
              <w:rPr>
                <w:color w:val="000000"/>
                <w:lang w:val="vi-VN"/>
              </w:rPr>
            </w:pPr>
          </w:p>
        </w:tc>
        <w:tc>
          <w:tcPr>
            <w:tcW w:w="847"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bCs/>
                <w:sz w:val="26"/>
                <w:szCs w:val="26"/>
              </w:rPr>
              <w:t>3 /2018</w:t>
            </w:r>
          </w:p>
        </w:tc>
        <w:tc>
          <w:tcPr>
            <w:tcW w:w="5670"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rFonts w:eastAsia=".VnTime"/>
                <w:color w:val="000000"/>
              </w:rPr>
            </w:pPr>
            <w:r w:rsidRPr="00ED46F8">
              <w:rPr>
                <w:rFonts w:eastAsia=".VnTime"/>
                <w:color w:val="000000"/>
                <w:sz w:val="26"/>
                <w:szCs w:val="26"/>
              </w:rPr>
              <w:t>- Tham gia hội thi Nét vẽ xanh</w:t>
            </w:r>
          </w:p>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 xml:space="preserve">Kỉ niệm ngày 8/3 </w:t>
            </w:r>
          </w:p>
          <w:p w:rsidR="00FF28A3" w:rsidRPr="00ED46F8" w:rsidRDefault="00FF28A3" w:rsidP="00FF28A3">
            <w:pPr>
              <w:spacing w:before="120"/>
              <w:jc w:val="both"/>
            </w:pPr>
            <w:r w:rsidRPr="00ED46F8">
              <w:rPr>
                <w:color w:val="000000"/>
                <w:sz w:val="26"/>
                <w:szCs w:val="26"/>
              </w:rPr>
              <w:t xml:space="preserve">- Tham gia </w:t>
            </w:r>
            <w:r w:rsidRPr="00ED46F8">
              <w:rPr>
                <w:sz w:val="26"/>
                <w:szCs w:val="26"/>
              </w:rPr>
              <w:t>phong trào thi đua đợt 4 chào mừng ngày thành lập Đoàn TNCSHCM 26.03</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Hoạt động chào mừng 26/3</w:t>
            </w:r>
          </w:p>
          <w:p w:rsidR="00FF28A3" w:rsidRPr="00ED46F8" w:rsidRDefault="00FF28A3" w:rsidP="00FF28A3">
            <w:pPr>
              <w:spacing w:before="120"/>
              <w:ind w:hanging="18"/>
              <w:jc w:val="both"/>
              <w:rPr>
                <w:color w:val="000000"/>
              </w:rPr>
            </w:pPr>
            <w:r w:rsidRPr="00ED46F8">
              <w:rPr>
                <w:rFonts w:eastAsia=".VnTime"/>
                <w:color w:val="000000"/>
                <w:sz w:val="26"/>
                <w:szCs w:val="26"/>
              </w:rPr>
              <w:t>- NGLL c</w:t>
            </w:r>
            <w:r w:rsidRPr="00ED46F8">
              <w:rPr>
                <w:color w:val="000000"/>
                <w:sz w:val="26"/>
                <w:szCs w:val="26"/>
              </w:rPr>
              <w:t xml:space="preserve">hủ đề tháng 11 “Tiến bước lên đoàn”  </w:t>
            </w:r>
          </w:p>
          <w:p w:rsidR="00FF28A3" w:rsidRPr="00ED46F8" w:rsidRDefault="00FF28A3" w:rsidP="00FF28A3">
            <w:pPr>
              <w:spacing w:before="120"/>
              <w:ind w:hanging="18"/>
              <w:jc w:val="both"/>
              <w:rPr>
                <w:color w:val="000000"/>
              </w:rPr>
            </w:pPr>
            <w:r w:rsidRPr="00ED46F8">
              <w:rPr>
                <w:color w:val="000000"/>
                <w:sz w:val="26"/>
                <w:szCs w:val="26"/>
              </w:rPr>
              <w:t>- Thống nhất nội dung ôn tập HKII</w:t>
            </w:r>
          </w:p>
          <w:p w:rsidR="00FF28A3" w:rsidRPr="0013468F" w:rsidRDefault="00FF28A3" w:rsidP="0013468F">
            <w:pPr>
              <w:spacing w:before="120"/>
              <w:ind w:hanging="18"/>
              <w:jc w:val="both"/>
              <w:rPr>
                <w:color w:val="000000"/>
              </w:rPr>
            </w:pPr>
            <w:r w:rsidRPr="00ED46F8">
              <w:rPr>
                <w:color w:val="000000"/>
                <w:sz w:val="26"/>
                <w:szCs w:val="26"/>
              </w:rPr>
              <w:t>- Soạn đề kiến ngh</w:t>
            </w:r>
            <w:r w:rsidR="0013468F">
              <w:rPr>
                <w:color w:val="000000"/>
                <w:sz w:val="26"/>
                <w:szCs w:val="26"/>
              </w:rPr>
              <w:t>ị</w:t>
            </w:r>
          </w:p>
        </w:tc>
        <w:tc>
          <w:tcPr>
            <w:tcW w:w="1701"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color w:val="000000"/>
                <w:sz w:val="26"/>
                <w:szCs w:val="26"/>
              </w:rPr>
              <w:t>Thầy Tuấn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GV-ĐV</w:t>
            </w:r>
          </w:p>
          <w:p w:rsidR="00FF28A3" w:rsidRPr="00ED46F8" w:rsidRDefault="00FF28A3" w:rsidP="00FF28A3">
            <w:pPr>
              <w:spacing w:before="120"/>
              <w:ind w:hanging="18"/>
              <w:jc w:val="both"/>
              <w:rPr>
                <w:color w:val="000000"/>
              </w:rPr>
            </w:pPr>
          </w:p>
          <w:p w:rsidR="00FF28A3" w:rsidRPr="00ED46F8" w:rsidRDefault="00FF28A3" w:rsidP="00FF28A3">
            <w:pPr>
              <w:spacing w:before="120"/>
              <w:ind w:hanging="18"/>
              <w:jc w:val="both"/>
              <w:rPr>
                <w:color w:val="000000"/>
              </w:rPr>
            </w:pPr>
            <w:r w:rsidRPr="00ED46F8">
              <w:rPr>
                <w:color w:val="000000"/>
                <w:sz w:val="26"/>
                <w:szCs w:val="26"/>
              </w:rPr>
              <w:t xml:space="preserve">GV </w:t>
            </w:r>
            <w:r w:rsidR="0013468F">
              <w:rPr>
                <w:color w:val="000000"/>
                <w:sz w:val="26"/>
                <w:szCs w:val="26"/>
              </w:rPr>
              <w:t>-</w:t>
            </w:r>
            <w:r w:rsidRPr="00ED46F8">
              <w:rPr>
                <w:color w:val="000000"/>
                <w:sz w:val="26"/>
                <w:szCs w:val="26"/>
              </w:rPr>
              <w:t>ĐV</w:t>
            </w:r>
          </w:p>
          <w:p w:rsidR="00FF28A3" w:rsidRPr="00ED46F8" w:rsidRDefault="00FF28A3" w:rsidP="00FF28A3">
            <w:pPr>
              <w:spacing w:before="120"/>
              <w:ind w:hanging="18"/>
              <w:jc w:val="both"/>
              <w:rPr>
                <w:color w:val="000000"/>
              </w:rPr>
            </w:pPr>
            <w:r w:rsidRPr="00ED46F8">
              <w:rPr>
                <w:color w:val="000000"/>
                <w:sz w:val="26"/>
                <w:szCs w:val="26"/>
              </w:rPr>
              <w:t>GVCN</w:t>
            </w:r>
          </w:p>
          <w:p w:rsidR="00FF28A3" w:rsidRPr="00ED46F8" w:rsidRDefault="00FF28A3" w:rsidP="00FF28A3">
            <w:pPr>
              <w:spacing w:before="120"/>
              <w:ind w:hanging="18"/>
              <w:jc w:val="both"/>
              <w:rPr>
                <w:color w:val="000000"/>
              </w:rPr>
            </w:pPr>
            <w:r w:rsidRPr="00ED46F8">
              <w:rPr>
                <w:color w:val="000000"/>
                <w:sz w:val="26"/>
                <w:szCs w:val="26"/>
              </w:rPr>
              <w:t>GVBM</w:t>
            </w:r>
          </w:p>
          <w:p w:rsidR="00FF28A3" w:rsidRPr="00ED46F8" w:rsidRDefault="00FF28A3" w:rsidP="0013468F">
            <w:pPr>
              <w:spacing w:before="120"/>
              <w:ind w:hanging="18"/>
              <w:jc w:val="both"/>
              <w:rPr>
                <w:color w:val="000000"/>
                <w:lang w:val="vi-VN"/>
              </w:rPr>
            </w:pPr>
            <w:r w:rsidRPr="00ED46F8">
              <w:rPr>
                <w:color w:val="000000"/>
                <w:sz w:val="26"/>
                <w:szCs w:val="26"/>
              </w:rPr>
              <w:t>GV được PC</w:t>
            </w:r>
          </w:p>
        </w:tc>
        <w:tc>
          <w:tcPr>
            <w:tcW w:w="871" w:type="dxa"/>
            <w:gridSpan w:val="3"/>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p w:rsidR="00FF28A3" w:rsidRPr="00ED46F8" w:rsidRDefault="00FF28A3" w:rsidP="00FF28A3">
            <w:pPr>
              <w:spacing w:before="120"/>
              <w:jc w:val="both"/>
            </w:pPr>
          </w:p>
          <w:p w:rsidR="00FF28A3" w:rsidRPr="00ED46F8" w:rsidRDefault="00FF28A3" w:rsidP="00FF28A3">
            <w:pPr>
              <w:spacing w:before="120"/>
              <w:jc w:val="both"/>
            </w:pPr>
          </w:p>
        </w:tc>
      </w:tr>
      <w:tr w:rsidR="00FF28A3" w:rsidRPr="00ED46F8" w:rsidTr="00FF28A3">
        <w:trPr>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bCs/>
                <w:sz w:val="26"/>
                <w:szCs w:val="26"/>
              </w:rPr>
              <w:t>4 /2018</w:t>
            </w:r>
          </w:p>
        </w:tc>
        <w:tc>
          <w:tcPr>
            <w:tcW w:w="5670"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lang w:val="fr-FR"/>
              </w:rPr>
              <w:t>- </w:t>
            </w:r>
            <w:r w:rsidRPr="00ED46F8">
              <w:rPr>
                <w:color w:val="000000"/>
                <w:sz w:val="26"/>
                <w:szCs w:val="26"/>
                <w:lang w:val="fr-FR"/>
              </w:rPr>
              <w:t>Ôn tập và kiểm tra cuối năm</w:t>
            </w:r>
          </w:p>
          <w:p w:rsidR="00FF28A3" w:rsidRPr="00ED46F8" w:rsidRDefault="00FF28A3" w:rsidP="00FF28A3">
            <w:pPr>
              <w:spacing w:before="120"/>
              <w:ind w:hanging="18"/>
              <w:jc w:val="both"/>
              <w:rPr>
                <w:color w:val="000000"/>
              </w:rPr>
            </w:pPr>
            <w:r w:rsidRPr="00ED46F8">
              <w:rPr>
                <w:rFonts w:eastAsia=".VnTime"/>
                <w:color w:val="000000"/>
                <w:sz w:val="26"/>
                <w:szCs w:val="26"/>
              </w:rPr>
              <w:lastRenderedPageBreak/>
              <w:t>- </w:t>
            </w:r>
            <w:r w:rsidRPr="00ED46F8">
              <w:rPr>
                <w:color w:val="000000"/>
                <w:sz w:val="26"/>
                <w:szCs w:val="26"/>
              </w:rPr>
              <w:t>Học tập lại TT 58 đánh giá xếp loại cuối năm</w:t>
            </w:r>
          </w:p>
          <w:p w:rsidR="00FF28A3" w:rsidRPr="00ED46F8" w:rsidRDefault="00FF28A3" w:rsidP="00FF28A3">
            <w:pPr>
              <w:spacing w:before="120"/>
              <w:ind w:hanging="18"/>
              <w:jc w:val="both"/>
              <w:rPr>
                <w:color w:val="000000"/>
              </w:rPr>
            </w:pPr>
            <w:r w:rsidRPr="00ED46F8">
              <w:rPr>
                <w:rFonts w:eastAsia=".VnTime"/>
                <w:color w:val="000000"/>
                <w:sz w:val="26"/>
                <w:szCs w:val="26"/>
              </w:rPr>
              <w:t>- NGLL c</w:t>
            </w:r>
            <w:r w:rsidRPr="00ED46F8">
              <w:rPr>
                <w:color w:val="000000"/>
                <w:sz w:val="26"/>
                <w:szCs w:val="26"/>
              </w:rPr>
              <w:t xml:space="preserve">hủ đề tháng 4 “Hoà bình và Hữu nghị”   </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CB, GV viết thu hoạch BDTX (3 nội dung)</w:t>
            </w:r>
          </w:p>
          <w:p w:rsidR="00FF28A3" w:rsidRPr="00ED46F8" w:rsidRDefault="00FF28A3" w:rsidP="00FF28A3">
            <w:pPr>
              <w:spacing w:before="120"/>
              <w:ind w:hanging="18"/>
              <w:jc w:val="both"/>
              <w:rPr>
                <w:color w:val="000000"/>
              </w:rPr>
            </w:pPr>
            <w:r w:rsidRPr="00ED46F8">
              <w:rPr>
                <w:color w:val="000000"/>
                <w:sz w:val="26"/>
                <w:szCs w:val="26"/>
              </w:rPr>
              <w:t>- Coi thi, chấm thi, báo cáo bộ môn theo phân công của BGH</w:t>
            </w:r>
          </w:p>
          <w:p w:rsidR="00FF28A3" w:rsidRPr="00ED46F8" w:rsidRDefault="00FF28A3" w:rsidP="00FF28A3">
            <w:pPr>
              <w:spacing w:before="120"/>
              <w:ind w:hanging="18"/>
              <w:jc w:val="both"/>
              <w:rPr>
                <w:color w:val="000000"/>
              </w:rPr>
            </w:pPr>
            <w:r w:rsidRPr="00ED46F8">
              <w:rPr>
                <w:color w:val="000000"/>
                <w:sz w:val="26"/>
                <w:szCs w:val="26"/>
              </w:rPr>
              <w:t xml:space="preserve">- </w:t>
            </w:r>
            <w:r w:rsidRPr="00ED46F8">
              <w:rPr>
                <w:sz w:val="26"/>
                <w:szCs w:val="26"/>
              </w:rPr>
              <w:t>Kiểm tra chéo hồ sơ học sinh giữa các khối</w:t>
            </w:r>
          </w:p>
        </w:tc>
        <w:tc>
          <w:tcPr>
            <w:tcW w:w="1701" w:type="dxa"/>
            <w:gridSpan w:val="2"/>
            <w:tcBorders>
              <w:top w:val="single" w:sz="4" w:space="0" w:color="auto"/>
              <w:left w:val="single" w:sz="4" w:space="0" w:color="auto"/>
              <w:bottom w:val="single" w:sz="4" w:space="0" w:color="auto"/>
              <w:right w:val="single" w:sz="4" w:space="0" w:color="auto"/>
            </w:tcBorders>
          </w:tcPr>
          <w:p w:rsidR="0013468F" w:rsidRPr="00ED46F8" w:rsidRDefault="0013468F" w:rsidP="0013468F">
            <w:pPr>
              <w:spacing w:before="120"/>
              <w:ind w:hanging="18"/>
              <w:jc w:val="both"/>
              <w:rPr>
                <w:color w:val="000000"/>
              </w:rPr>
            </w:pPr>
            <w:r w:rsidRPr="00ED46F8">
              <w:rPr>
                <w:color w:val="000000"/>
                <w:sz w:val="26"/>
                <w:szCs w:val="26"/>
              </w:rPr>
              <w:lastRenderedPageBreak/>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lastRenderedPageBreak/>
              <w:t>GVCN</w:t>
            </w:r>
          </w:p>
          <w:p w:rsidR="00FF28A3" w:rsidRPr="00ED46F8" w:rsidRDefault="00FF28A3" w:rsidP="00FF28A3">
            <w:pPr>
              <w:spacing w:before="120"/>
              <w:ind w:hanging="18"/>
              <w:jc w:val="both"/>
              <w:rPr>
                <w:color w:val="000000"/>
              </w:rPr>
            </w:pPr>
            <w:r w:rsidRPr="00ED46F8">
              <w:rPr>
                <w:color w:val="000000"/>
                <w:sz w:val="26"/>
                <w:szCs w:val="26"/>
              </w:rPr>
              <w:t>GCVN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GVBM</w:t>
            </w:r>
          </w:p>
          <w:p w:rsidR="00FF28A3" w:rsidRDefault="00FF28A3" w:rsidP="00FF28A3">
            <w:pPr>
              <w:spacing w:before="120"/>
              <w:ind w:hanging="18"/>
              <w:jc w:val="both"/>
              <w:rPr>
                <w:color w:val="000000"/>
              </w:rPr>
            </w:pPr>
          </w:p>
          <w:p w:rsidR="0013468F" w:rsidRPr="00ED46F8" w:rsidRDefault="0013468F" w:rsidP="00FF28A3">
            <w:pPr>
              <w:spacing w:before="120"/>
              <w:ind w:hanging="18"/>
              <w:jc w:val="both"/>
              <w:rPr>
                <w:color w:val="000000"/>
              </w:rPr>
            </w:pPr>
            <w:r>
              <w:rPr>
                <w:color w:val="000000"/>
                <w:sz w:val="26"/>
                <w:szCs w:val="26"/>
              </w:rPr>
              <w:t>GVCN</w:t>
            </w:r>
          </w:p>
        </w:tc>
        <w:tc>
          <w:tcPr>
            <w:tcW w:w="871" w:type="dxa"/>
            <w:gridSpan w:val="3"/>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bCs/>
                <w:sz w:val="26"/>
                <w:szCs w:val="26"/>
              </w:rPr>
              <w:lastRenderedPageBreak/>
              <w:t>5 /2018</w:t>
            </w:r>
          </w:p>
        </w:tc>
        <w:tc>
          <w:tcPr>
            <w:tcW w:w="5670"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sz w:val="26"/>
                <w:szCs w:val="26"/>
              </w:rPr>
              <w:t>Giáo viên chấm thi, hoàn thành đánh giá xếp loại cả năm cho HS</w:t>
            </w:r>
          </w:p>
          <w:p w:rsidR="00FF28A3" w:rsidRPr="00ED46F8" w:rsidRDefault="00FF28A3" w:rsidP="00FF28A3">
            <w:pPr>
              <w:spacing w:before="120"/>
              <w:ind w:hanging="18"/>
              <w:jc w:val="both"/>
              <w:rPr>
                <w:color w:val="000000"/>
                <w:lang w:val="vi-VN"/>
              </w:rPr>
            </w:pPr>
            <w:r w:rsidRPr="00ED46F8">
              <w:rPr>
                <w:rFonts w:eastAsia=".VnTime"/>
                <w:color w:val="000000"/>
                <w:sz w:val="26"/>
                <w:szCs w:val="26"/>
              </w:rPr>
              <w:t>-  </w:t>
            </w:r>
            <w:r w:rsidRPr="00ED46F8">
              <w:rPr>
                <w:color w:val="000000"/>
                <w:sz w:val="26"/>
                <w:szCs w:val="26"/>
              </w:rPr>
              <w:t>Kết thúc chương trình khối 6,7</w:t>
            </w:r>
            <w:r w:rsidRPr="00ED46F8">
              <w:rPr>
                <w:color w:val="000000"/>
                <w:sz w:val="26"/>
                <w:szCs w:val="26"/>
                <w:lang w:val="vi-VN"/>
              </w:rPr>
              <w:t>,8</w:t>
            </w:r>
          </w:p>
          <w:p w:rsidR="00FF28A3" w:rsidRPr="00ED46F8" w:rsidRDefault="00FF28A3" w:rsidP="00FF28A3">
            <w:pPr>
              <w:spacing w:before="120"/>
              <w:jc w:val="both"/>
            </w:pPr>
            <w:r w:rsidRPr="00ED46F8">
              <w:rPr>
                <w:rFonts w:eastAsia=".VnTime"/>
                <w:color w:val="000000"/>
                <w:sz w:val="26"/>
                <w:szCs w:val="26"/>
              </w:rPr>
              <w:t xml:space="preserve">- </w:t>
            </w:r>
            <w:r w:rsidRPr="00ED46F8">
              <w:rPr>
                <w:color w:val="000000"/>
                <w:sz w:val="26"/>
                <w:szCs w:val="26"/>
              </w:rPr>
              <w:t>Hoàn chỉnh hồ sơ thi đua</w:t>
            </w:r>
            <w:r w:rsidRPr="00ED46F8">
              <w:rPr>
                <w:sz w:val="26"/>
                <w:szCs w:val="26"/>
              </w:rPr>
              <w:t xml:space="preserve"> </w:t>
            </w:r>
          </w:p>
          <w:p w:rsidR="00FF28A3" w:rsidRPr="00ED46F8" w:rsidRDefault="00FF28A3" w:rsidP="00FF28A3">
            <w:pPr>
              <w:spacing w:before="120"/>
              <w:jc w:val="both"/>
            </w:pPr>
            <w:r w:rsidRPr="00ED46F8">
              <w:rPr>
                <w:sz w:val="26"/>
                <w:szCs w:val="26"/>
              </w:rPr>
              <w:t>- Hoàn thành các loại hồ sơ, sổ sách theo qui định.</w:t>
            </w:r>
          </w:p>
          <w:p w:rsidR="00FF28A3" w:rsidRPr="00ED46F8" w:rsidRDefault="00FF28A3" w:rsidP="00FF28A3">
            <w:pPr>
              <w:spacing w:before="120"/>
              <w:ind w:hanging="18"/>
              <w:jc w:val="both"/>
              <w:rPr>
                <w:color w:val="000000"/>
              </w:rPr>
            </w:pPr>
            <w:r w:rsidRPr="00ED46F8">
              <w:rPr>
                <w:sz w:val="26"/>
                <w:szCs w:val="26"/>
              </w:rPr>
              <w:t>- Xét duyệt kết quả năm học</w:t>
            </w:r>
          </w:p>
          <w:p w:rsidR="00FF28A3" w:rsidRPr="00ED46F8" w:rsidRDefault="00FF28A3" w:rsidP="00FF28A3">
            <w:pPr>
              <w:spacing w:before="120"/>
              <w:ind w:hanging="18"/>
              <w:jc w:val="both"/>
              <w:rPr>
                <w:color w:val="000000"/>
              </w:rPr>
            </w:pPr>
            <w:r w:rsidRPr="00ED46F8">
              <w:rPr>
                <w:rFonts w:eastAsia=".VnTime"/>
                <w:color w:val="000000"/>
                <w:sz w:val="26"/>
                <w:szCs w:val="26"/>
              </w:rPr>
              <w:t>- NGLL c</w:t>
            </w:r>
            <w:r w:rsidRPr="00ED46F8">
              <w:rPr>
                <w:color w:val="000000"/>
                <w:sz w:val="26"/>
                <w:szCs w:val="26"/>
              </w:rPr>
              <w:t xml:space="preserve">hủ đề tháng 5 “Bác Hồ kính yêu” </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Đánh giá HT, HP, GV theo chuẩn và CV 585</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 xml:space="preserve">Họp PHHS cuối năm; Tổng kết năm học </w:t>
            </w:r>
          </w:p>
          <w:p w:rsidR="00FF28A3" w:rsidRPr="00ED46F8" w:rsidRDefault="00FF28A3" w:rsidP="00FF28A3">
            <w:pPr>
              <w:spacing w:before="120"/>
              <w:ind w:hanging="18"/>
              <w:jc w:val="both"/>
              <w:rPr>
                <w:color w:val="000000"/>
              </w:rPr>
            </w:pPr>
            <w:r w:rsidRPr="00ED46F8">
              <w:rPr>
                <w:rFonts w:eastAsia=".VnTime"/>
                <w:color w:val="000000"/>
                <w:sz w:val="26"/>
                <w:szCs w:val="26"/>
              </w:rPr>
              <w:t>- </w:t>
            </w:r>
            <w:r w:rsidRPr="00ED46F8">
              <w:rPr>
                <w:color w:val="000000"/>
                <w:sz w:val="26"/>
                <w:szCs w:val="26"/>
              </w:rPr>
              <w:t>Đánh giá kết quả BDTX năm học của CB, GV</w:t>
            </w:r>
          </w:p>
          <w:p w:rsidR="00FF28A3" w:rsidRPr="00ED46F8" w:rsidRDefault="00FF28A3" w:rsidP="0013468F">
            <w:pPr>
              <w:spacing w:before="120"/>
              <w:ind w:hanging="18"/>
              <w:jc w:val="both"/>
              <w:rPr>
                <w:color w:val="000000"/>
              </w:rPr>
            </w:pPr>
            <w:r w:rsidRPr="00ED46F8">
              <w:rPr>
                <w:rFonts w:eastAsia=".VnTime"/>
                <w:color w:val="000000"/>
                <w:sz w:val="26"/>
                <w:szCs w:val="26"/>
              </w:rPr>
              <w:t>- Lễ tổng kết năm học</w:t>
            </w:r>
          </w:p>
        </w:tc>
        <w:tc>
          <w:tcPr>
            <w:tcW w:w="1701" w:type="dxa"/>
            <w:gridSpan w:val="2"/>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sz w:val="12"/>
              </w:rPr>
            </w:pPr>
          </w:p>
          <w:p w:rsidR="0013468F" w:rsidRDefault="0013468F" w:rsidP="00FF28A3">
            <w:pPr>
              <w:spacing w:before="120"/>
              <w:ind w:hanging="18"/>
              <w:jc w:val="both"/>
              <w:rPr>
                <w:color w:val="000000"/>
              </w:rPr>
            </w:pPr>
          </w:p>
          <w:p w:rsidR="0013468F" w:rsidRDefault="0013468F" w:rsidP="00FF28A3">
            <w:pPr>
              <w:spacing w:before="120"/>
              <w:ind w:hanging="18"/>
              <w:jc w:val="both"/>
              <w:rPr>
                <w:color w:val="000000"/>
              </w:rPr>
            </w:pPr>
          </w:p>
          <w:p w:rsidR="00FF28A3" w:rsidRPr="00ED46F8" w:rsidRDefault="0013468F" w:rsidP="00FF28A3">
            <w:pPr>
              <w:spacing w:before="120"/>
              <w:ind w:hanging="18"/>
              <w:jc w:val="both"/>
              <w:rPr>
                <w:color w:val="000000"/>
              </w:rPr>
            </w:pPr>
            <w:r>
              <w:rPr>
                <w:color w:val="000000"/>
                <w:sz w:val="26"/>
                <w:szCs w:val="26"/>
              </w:rPr>
              <w:t>Nhóm trưởng</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BGH+ GVCN</w:t>
            </w:r>
          </w:p>
          <w:p w:rsidR="00FF28A3" w:rsidRPr="00ED46F8" w:rsidRDefault="00FF28A3" w:rsidP="00FF28A3">
            <w:pPr>
              <w:spacing w:before="120"/>
              <w:ind w:hanging="18"/>
              <w:jc w:val="both"/>
              <w:rPr>
                <w:color w:val="000000"/>
              </w:rPr>
            </w:pPr>
            <w:r w:rsidRPr="00ED46F8">
              <w:rPr>
                <w:color w:val="000000"/>
                <w:sz w:val="26"/>
                <w:szCs w:val="26"/>
              </w:rPr>
              <w:t>GVCN</w:t>
            </w:r>
          </w:p>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GVCN</w:t>
            </w:r>
          </w:p>
          <w:p w:rsidR="0013468F" w:rsidRPr="00ED46F8" w:rsidRDefault="0013468F" w:rsidP="0013468F">
            <w:pPr>
              <w:spacing w:before="120"/>
              <w:ind w:hanging="18"/>
              <w:jc w:val="both"/>
              <w:rPr>
                <w:color w:val="000000"/>
              </w:rPr>
            </w:pPr>
            <w:r>
              <w:rPr>
                <w:color w:val="000000"/>
                <w:sz w:val="26"/>
                <w:szCs w:val="26"/>
              </w:rPr>
              <w:t xml:space="preserve">Nhóm trưởng </w:t>
            </w:r>
            <w:r w:rsidR="00FF28A3" w:rsidRPr="00ED46F8">
              <w:rPr>
                <w:color w:val="000000"/>
                <w:sz w:val="26"/>
                <w:szCs w:val="26"/>
              </w:rPr>
              <w:t xml:space="preserve">+ </w:t>
            </w:r>
            <w:r w:rsidRPr="00ED46F8">
              <w:rPr>
                <w:color w:val="000000"/>
                <w:sz w:val="26"/>
                <w:szCs w:val="26"/>
              </w:rPr>
              <w:t xml:space="preserve">GV </w:t>
            </w:r>
            <w:r>
              <w:rPr>
                <w:color w:val="000000"/>
                <w:sz w:val="26"/>
                <w:szCs w:val="26"/>
              </w:rPr>
              <w:t>nhóm</w:t>
            </w:r>
          </w:p>
          <w:p w:rsidR="00FF28A3" w:rsidRPr="00ED46F8" w:rsidRDefault="00FF28A3" w:rsidP="0013468F">
            <w:pPr>
              <w:spacing w:before="120"/>
              <w:ind w:hanging="18"/>
              <w:jc w:val="both"/>
              <w:rPr>
                <w:color w:val="000000"/>
              </w:rPr>
            </w:pPr>
          </w:p>
        </w:tc>
        <w:tc>
          <w:tcPr>
            <w:tcW w:w="871" w:type="dxa"/>
            <w:gridSpan w:val="3"/>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r w:rsidR="00FF28A3" w:rsidRPr="00ED46F8" w:rsidTr="00FF28A3">
        <w:trPr>
          <w:jc w:val="center"/>
        </w:trPr>
        <w:tc>
          <w:tcPr>
            <w:tcW w:w="1250" w:type="dxa"/>
            <w:tcBorders>
              <w:top w:val="single" w:sz="4" w:space="0" w:color="auto"/>
              <w:left w:val="single" w:sz="4" w:space="0" w:color="auto"/>
              <w:bottom w:val="single" w:sz="4" w:space="0" w:color="auto"/>
              <w:right w:val="single" w:sz="4" w:space="0" w:color="auto"/>
            </w:tcBorders>
            <w:vAlign w:val="center"/>
          </w:tcPr>
          <w:p w:rsidR="00FF28A3" w:rsidRPr="00ED46F8" w:rsidRDefault="00FF28A3" w:rsidP="00FF28A3">
            <w:pPr>
              <w:spacing w:before="120"/>
              <w:jc w:val="both"/>
              <w:rPr>
                <w:b/>
                <w:bCs/>
              </w:rPr>
            </w:pPr>
            <w:r w:rsidRPr="00ED46F8">
              <w:rPr>
                <w:b/>
                <w:bCs/>
                <w:sz w:val="26"/>
                <w:szCs w:val="26"/>
              </w:rPr>
              <w:t>6 /2018</w:t>
            </w:r>
          </w:p>
        </w:tc>
        <w:tc>
          <w:tcPr>
            <w:tcW w:w="5670" w:type="dxa"/>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ind w:hanging="18"/>
              <w:jc w:val="both"/>
              <w:rPr>
                <w:color w:val="000000"/>
              </w:rPr>
            </w:pPr>
            <w:r w:rsidRPr="00ED46F8">
              <w:rPr>
                <w:rFonts w:eastAsia=".VnTime"/>
                <w:color w:val="000000"/>
                <w:sz w:val="26"/>
                <w:szCs w:val="26"/>
              </w:rPr>
              <w:t xml:space="preserve">- </w:t>
            </w:r>
            <w:r w:rsidRPr="00ED46F8">
              <w:rPr>
                <w:color w:val="000000"/>
                <w:sz w:val="26"/>
                <w:szCs w:val="26"/>
              </w:rPr>
              <w:t>GV nộp toàn bộ hồ sơ cá nhân để kiểm tra, lưu trữ</w:t>
            </w:r>
          </w:p>
          <w:p w:rsidR="00FF28A3" w:rsidRPr="00ED46F8" w:rsidRDefault="00FF28A3" w:rsidP="00FF28A3">
            <w:pPr>
              <w:spacing w:before="120"/>
              <w:ind w:hanging="18"/>
              <w:jc w:val="both"/>
              <w:rPr>
                <w:color w:val="000000"/>
              </w:rPr>
            </w:pPr>
            <w:r w:rsidRPr="00ED46F8">
              <w:rPr>
                <w:color w:val="000000"/>
                <w:sz w:val="26"/>
                <w:szCs w:val="26"/>
              </w:rPr>
              <w:t>- Ôn tập hs thi lại K6,7</w:t>
            </w:r>
          </w:p>
          <w:p w:rsidR="00FF28A3" w:rsidRPr="00ED46F8" w:rsidRDefault="00FF28A3" w:rsidP="00FF28A3">
            <w:pPr>
              <w:spacing w:before="120"/>
              <w:ind w:hanging="18"/>
              <w:jc w:val="both"/>
              <w:rPr>
                <w:color w:val="000000"/>
              </w:rPr>
            </w:pPr>
            <w:r w:rsidRPr="00ED46F8">
              <w:rPr>
                <w:color w:val="000000"/>
                <w:sz w:val="26"/>
                <w:szCs w:val="26"/>
              </w:rPr>
              <w:t>- Hoàn tất hồ sơ thi lại</w:t>
            </w:r>
          </w:p>
          <w:p w:rsidR="00FF28A3" w:rsidRPr="00ED46F8" w:rsidRDefault="00FF28A3" w:rsidP="00FF28A3">
            <w:pPr>
              <w:spacing w:before="120"/>
              <w:ind w:hanging="18"/>
              <w:jc w:val="both"/>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13468F" w:rsidRPr="00ED46F8" w:rsidRDefault="0013468F" w:rsidP="0013468F">
            <w:pPr>
              <w:spacing w:before="120"/>
              <w:ind w:hanging="18"/>
              <w:jc w:val="both"/>
              <w:rPr>
                <w:color w:val="000000"/>
              </w:rPr>
            </w:pPr>
            <w:r w:rsidRPr="00ED46F8">
              <w:rPr>
                <w:color w:val="000000"/>
                <w:sz w:val="26"/>
                <w:szCs w:val="26"/>
              </w:rPr>
              <w:t xml:space="preserve">GV </w:t>
            </w:r>
            <w:r>
              <w:rPr>
                <w:color w:val="000000"/>
                <w:sz w:val="26"/>
                <w:szCs w:val="26"/>
              </w:rPr>
              <w:t>nhóm</w:t>
            </w:r>
          </w:p>
          <w:p w:rsidR="00FF28A3" w:rsidRPr="00ED46F8" w:rsidRDefault="00FF28A3" w:rsidP="00FF28A3">
            <w:pPr>
              <w:spacing w:before="120"/>
              <w:ind w:hanging="18"/>
              <w:jc w:val="both"/>
              <w:rPr>
                <w:color w:val="000000"/>
              </w:rPr>
            </w:pPr>
            <w:r w:rsidRPr="00ED46F8">
              <w:rPr>
                <w:color w:val="000000"/>
                <w:sz w:val="26"/>
                <w:szCs w:val="26"/>
              </w:rPr>
              <w:t>GVBM</w:t>
            </w:r>
          </w:p>
          <w:p w:rsidR="00FF28A3" w:rsidRPr="00ED46F8" w:rsidRDefault="00FF28A3" w:rsidP="00FF28A3">
            <w:pPr>
              <w:spacing w:before="120"/>
              <w:ind w:hanging="18"/>
              <w:jc w:val="both"/>
              <w:rPr>
                <w:color w:val="000000"/>
              </w:rPr>
            </w:pPr>
            <w:r w:rsidRPr="00ED46F8">
              <w:rPr>
                <w:color w:val="000000"/>
                <w:sz w:val="26"/>
                <w:szCs w:val="26"/>
              </w:rPr>
              <w:t>GVCN</w:t>
            </w:r>
          </w:p>
        </w:tc>
        <w:tc>
          <w:tcPr>
            <w:tcW w:w="871" w:type="dxa"/>
            <w:gridSpan w:val="3"/>
            <w:tcBorders>
              <w:top w:val="single" w:sz="4" w:space="0" w:color="auto"/>
              <w:left w:val="single" w:sz="4" w:space="0" w:color="auto"/>
              <w:bottom w:val="single" w:sz="4" w:space="0" w:color="auto"/>
              <w:right w:val="single" w:sz="4" w:space="0" w:color="auto"/>
            </w:tcBorders>
          </w:tcPr>
          <w:p w:rsidR="00FF28A3" w:rsidRPr="00ED46F8" w:rsidRDefault="00FF28A3" w:rsidP="00FF28A3">
            <w:pPr>
              <w:spacing w:before="120"/>
              <w:jc w:val="both"/>
            </w:pPr>
          </w:p>
        </w:tc>
      </w:tr>
    </w:tbl>
    <w:tbl>
      <w:tblPr>
        <w:tblpPr w:leftFromText="180" w:rightFromText="180" w:vertAnchor="text" w:horzAnchor="margin" w:tblpY="413"/>
        <w:tblW w:w="9747" w:type="dxa"/>
        <w:tblLook w:val="01E0"/>
      </w:tblPr>
      <w:tblGrid>
        <w:gridCol w:w="4077"/>
        <w:gridCol w:w="5670"/>
      </w:tblGrid>
      <w:tr w:rsidR="00FF28A3" w:rsidRPr="00ED46F8" w:rsidTr="00FF28A3">
        <w:tc>
          <w:tcPr>
            <w:tcW w:w="4077" w:type="dxa"/>
          </w:tcPr>
          <w:p w:rsidR="00FF28A3" w:rsidRPr="00ED46F8" w:rsidRDefault="00FF28A3" w:rsidP="00FF28A3">
            <w:pPr>
              <w:spacing w:before="120"/>
              <w:jc w:val="center"/>
              <w:rPr>
                <w:b/>
                <w:bCs/>
              </w:rPr>
            </w:pPr>
            <w:r w:rsidRPr="00ED46F8">
              <w:rPr>
                <w:b/>
                <w:bCs/>
                <w:sz w:val="26"/>
                <w:szCs w:val="26"/>
              </w:rPr>
              <w:t>DUYỆT CỦA BGH</w:t>
            </w:r>
          </w:p>
          <w:p w:rsidR="00FF28A3" w:rsidRPr="00ED46F8" w:rsidRDefault="00FF28A3" w:rsidP="00FF28A3">
            <w:pPr>
              <w:pStyle w:val="BodyTextIndent"/>
              <w:spacing w:before="120" w:after="0"/>
            </w:pPr>
            <w:r w:rsidRPr="00ED46F8">
              <w:rPr>
                <w:sz w:val="26"/>
                <w:szCs w:val="26"/>
              </w:rPr>
              <w:t> </w:t>
            </w:r>
          </w:p>
        </w:tc>
        <w:tc>
          <w:tcPr>
            <w:tcW w:w="5670" w:type="dxa"/>
          </w:tcPr>
          <w:p w:rsidR="00FF28A3" w:rsidRPr="00ED46F8" w:rsidRDefault="00FF28A3" w:rsidP="00FF28A3">
            <w:pPr>
              <w:spacing w:before="120"/>
              <w:jc w:val="center"/>
              <w:rPr>
                <w:i/>
                <w:lang w:val="vi-VN"/>
              </w:rPr>
            </w:pPr>
            <w:r w:rsidRPr="00ED46F8">
              <w:rPr>
                <w:i/>
                <w:sz w:val="26"/>
                <w:szCs w:val="26"/>
                <w:lang w:val="vi-VN"/>
              </w:rPr>
              <w:t>Quận 2</w:t>
            </w:r>
            <w:r w:rsidRPr="00ED46F8">
              <w:rPr>
                <w:i/>
                <w:sz w:val="26"/>
                <w:szCs w:val="26"/>
              </w:rPr>
              <w:t xml:space="preserve">, ngày </w:t>
            </w:r>
            <w:r w:rsidR="00F84A98">
              <w:rPr>
                <w:i/>
                <w:sz w:val="26"/>
                <w:szCs w:val="26"/>
                <w:lang w:val="vi-VN"/>
              </w:rPr>
              <w:t>0</w:t>
            </w:r>
            <w:r w:rsidRPr="00ED46F8">
              <w:rPr>
                <w:i/>
                <w:sz w:val="26"/>
                <w:szCs w:val="26"/>
              </w:rPr>
              <w:t xml:space="preserve">6 tháng </w:t>
            </w:r>
            <w:r w:rsidR="00F84A98">
              <w:rPr>
                <w:i/>
                <w:sz w:val="26"/>
                <w:szCs w:val="26"/>
                <w:lang w:val="vi-VN"/>
              </w:rPr>
              <w:t>9</w:t>
            </w:r>
            <w:r w:rsidRPr="00ED46F8">
              <w:rPr>
                <w:i/>
                <w:sz w:val="26"/>
                <w:szCs w:val="26"/>
              </w:rPr>
              <w:t xml:space="preserve"> năm 201</w:t>
            </w:r>
            <w:r w:rsidR="00F84A98">
              <w:rPr>
                <w:i/>
                <w:sz w:val="26"/>
                <w:szCs w:val="26"/>
                <w:lang w:val="vi-VN"/>
              </w:rPr>
              <w:t>9</w:t>
            </w:r>
          </w:p>
          <w:p w:rsidR="00FF28A3" w:rsidRPr="00ED46F8" w:rsidRDefault="00FF28A3" w:rsidP="00FF28A3">
            <w:pPr>
              <w:spacing w:before="120"/>
              <w:jc w:val="center"/>
            </w:pPr>
            <w:r>
              <w:rPr>
                <w:b/>
                <w:sz w:val="26"/>
                <w:szCs w:val="26"/>
              </w:rPr>
              <w:t>NHÓM</w:t>
            </w:r>
            <w:r w:rsidRPr="00ED46F8">
              <w:rPr>
                <w:b/>
                <w:sz w:val="26"/>
                <w:szCs w:val="26"/>
              </w:rPr>
              <w:t xml:space="preserve"> TRƯỞNG</w:t>
            </w:r>
          </w:p>
          <w:p w:rsidR="00FF28A3" w:rsidRPr="00ED46F8" w:rsidRDefault="00FF28A3" w:rsidP="00FF28A3">
            <w:pPr>
              <w:spacing w:before="120"/>
              <w:jc w:val="center"/>
              <w:rPr>
                <w:i/>
              </w:rPr>
            </w:pPr>
          </w:p>
          <w:p w:rsidR="00FF28A3" w:rsidRPr="00ED46F8" w:rsidRDefault="00FF28A3" w:rsidP="00FF28A3">
            <w:pPr>
              <w:spacing w:before="120"/>
              <w:jc w:val="center"/>
              <w:rPr>
                <w:i/>
              </w:rPr>
            </w:pPr>
          </w:p>
          <w:p w:rsidR="00FF28A3" w:rsidRPr="00ED46F8" w:rsidRDefault="00FF28A3" w:rsidP="00FF28A3">
            <w:pPr>
              <w:spacing w:before="120"/>
              <w:jc w:val="center"/>
              <w:rPr>
                <w:b/>
              </w:rPr>
            </w:pPr>
          </w:p>
          <w:p w:rsidR="00FF28A3" w:rsidRPr="00ED46F8" w:rsidRDefault="00FF28A3" w:rsidP="00FF28A3">
            <w:pPr>
              <w:spacing w:before="120"/>
              <w:jc w:val="center"/>
              <w:rPr>
                <w:i/>
              </w:rPr>
            </w:pPr>
            <w:r w:rsidRPr="00ED46F8">
              <w:rPr>
                <w:b/>
                <w:sz w:val="26"/>
                <w:szCs w:val="26"/>
              </w:rPr>
              <w:t>Nguyễn Thị Đoan Trang</w:t>
            </w:r>
          </w:p>
        </w:tc>
      </w:tr>
    </w:tbl>
    <w:p w:rsidR="00FF28A3" w:rsidRPr="00ED46F8" w:rsidRDefault="00FF28A3" w:rsidP="00FF28A3">
      <w:pPr>
        <w:spacing w:before="120"/>
        <w:rPr>
          <w:sz w:val="26"/>
          <w:szCs w:val="26"/>
        </w:rPr>
      </w:pPr>
    </w:p>
    <w:p w:rsidR="00FF28A3" w:rsidRPr="00ED46F8" w:rsidRDefault="00FF28A3" w:rsidP="00FF28A3">
      <w:pPr>
        <w:spacing w:before="120"/>
        <w:rPr>
          <w:sz w:val="26"/>
          <w:szCs w:val="26"/>
        </w:rPr>
      </w:pPr>
    </w:p>
    <w:p w:rsidR="00BE3AC8" w:rsidRPr="00F84A98" w:rsidRDefault="00BE3AC8">
      <w:pPr>
        <w:rPr>
          <w:lang w:val="vi-VN"/>
        </w:rPr>
      </w:pPr>
    </w:p>
    <w:sectPr w:rsidR="00BE3AC8" w:rsidRPr="00F84A98" w:rsidSect="00FF28A3">
      <w:footerReference w:type="default" r:id="rId8"/>
      <w:pgSz w:w="11907" w:h="16840" w:code="9"/>
      <w:pgMar w:top="1134" w:right="1134" w:bottom="1134" w:left="1559" w:header="720" w:footer="6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A3" w:rsidRDefault="002570A3" w:rsidP="00E52507">
      <w:r>
        <w:separator/>
      </w:r>
    </w:p>
  </w:endnote>
  <w:endnote w:type="continuationSeparator" w:id="0">
    <w:p w:rsidR="002570A3" w:rsidRDefault="002570A3" w:rsidP="00E52507">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79454"/>
      <w:docPartObj>
        <w:docPartGallery w:val="Page Numbers (Bottom of Page)"/>
        <w:docPartUnique/>
      </w:docPartObj>
    </w:sdtPr>
    <w:sdtContent>
      <w:p w:rsidR="00FF28A3" w:rsidRDefault="00CF6F91">
        <w:pPr>
          <w:pStyle w:val="Footer"/>
          <w:jc w:val="right"/>
        </w:pPr>
        <w:fldSimple w:instr=" PAGE   \* MERGEFORMAT ">
          <w:r w:rsidR="00E47526">
            <w:rPr>
              <w:noProof/>
            </w:rPr>
            <w:t>1</w:t>
          </w:r>
        </w:fldSimple>
      </w:p>
    </w:sdtContent>
  </w:sdt>
  <w:p w:rsidR="00FF28A3" w:rsidRDefault="00FF28A3" w:rsidP="00FF28A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A3" w:rsidRDefault="002570A3" w:rsidP="00E52507">
      <w:r>
        <w:separator/>
      </w:r>
    </w:p>
  </w:footnote>
  <w:footnote w:type="continuationSeparator" w:id="0">
    <w:p w:rsidR="002570A3" w:rsidRDefault="002570A3" w:rsidP="00E52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60580"/>
    <w:multiLevelType w:val="hybridMultilevel"/>
    <w:tmpl w:val="66A07A6E"/>
    <w:lvl w:ilvl="0" w:tplc="B25E5A86">
      <w:start w:val="1"/>
      <w:numFmt w:val="bullet"/>
      <w:lvlText w:val="-"/>
      <w:lvlJc w:val="left"/>
      <w:pPr>
        <w:tabs>
          <w:tab w:val="num" w:pos="900"/>
        </w:tabs>
        <w:ind w:left="90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213310"/>
    <w:multiLevelType w:val="hybridMultilevel"/>
    <w:tmpl w:val="50FC2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B60982"/>
    <w:multiLevelType w:val="hybridMultilevel"/>
    <w:tmpl w:val="29FE68B4"/>
    <w:lvl w:ilvl="0" w:tplc="9C92F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39B74DA"/>
    <w:multiLevelType w:val="hybridMultilevel"/>
    <w:tmpl w:val="B2DAE53C"/>
    <w:lvl w:ilvl="0" w:tplc="0409000F">
      <w:start w:val="1"/>
      <w:numFmt w:val="decimal"/>
      <w:lvlText w:val="%1."/>
      <w:lvlJc w:val="left"/>
      <w:pPr>
        <w:ind w:left="720" w:hanging="360"/>
      </w:pPr>
      <w:rPr>
        <w:rFonts w:hint="default"/>
      </w:rPr>
    </w:lvl>
    <w:lvl w:ilvl="1" w:tplc="D39CB7B0">
      <w:numFmt w:val="bullet"/>
      <w:lvlText w:val="-"/>
      <w:lvlJc w:val="left"/>
      <w:pPr>
        <w:ind w:left="1440" w:hanging="360"/>
      </w:pPr>
      <w:rPr>
        <w:rFonts w:ascii="Times New Roman" w:eastAsia="Times New Roman" w:hAnsi="Times New Roman" w:cs="Times New Roman"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F28A3"/>
    <w:rsid w:val="000F7ADC"/>
    <w:rsid w:val="0013468F"/>
    <w:rsid w:val="001C0113"/>
    <w:rsid w:val="002570A3"/>
    <w:rsid w:val="003A24DD"/>
    <w:rsid w:val="00601C1F"/>
    <w:rsid w:val="00794CE8"/>
    <w:rsid w:val="008A5620"/>
    <w:rsid w:val="00B528E3"/>
    <w:rsid w:val="00BE3AC8"/>
    <w:rsid w:val="00CF6F91"/>
    <w:rsid w:val="00E47526"/>
    <w:rsid w:val="00E52507"/>
    <w:rsid w:val="00F84A98"/>
    <w:rsid w:val="00FE29BD"/>
    <w:rsid w:val="00FF28A3"/>
    <w:rsid w:val="00FF4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A3"/>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FF28A3"/>
    <w:pPr>
      <w:spacing w:after="120"/>
      <w:ind w:left="360"/>
    </w:pPr>
  </w:style>
  <w:style w:type="character" w:customStyle="1" w:styleId="BodyTextIndentChar">
    <w:name w:val="Body Text Indent Char"/>
    <w:basedOn w:val="DefaultParagraphFont"/>
    <w:link w:val="BodyTextIndent"/>
    <w:rsid w:val="00FF28A3"/>
    <w:rPr>
      <w:rFonts w:ascii="Times New Roman" w:eastAsia="Times New Roman" w:hAnsi="Times New Roman"/>
      <w:sz w:val="24"/>
      <w:szCs w:val="24"/>
    </w:rPr>
  </w:style>
  <w:style w:type="paragraph" w:styleId="Footer">
    <w:name w:val="footer"/>
    <w:basedOn w:val="Normal"/>
    <w:link w:val="FooterChar"/>
    <w:uiPriority w:val="99"/>
    <w:rsid w:val="00FF28A3"/>
    <w:pPr>
      <w:tabs>
        <w:tab w:val="center" w:pos="4680"/>
        <w:tab w:val="right" w:pos="9360"/>
      </w:tabs>
    </w:pPr>
  </w:style>
  <w:style w:type="character" w:customStyle="1" w:styleId="FooterChar">
    <w:name w:val="Footer Char"/>
    <w:basedOn w:val="DefaultParagraphFont"/>
    <w:link w:val="Footer"/>
    <w:uiPriority w:val="99"/>
    <w:rsid w:val="00FF28A3"/>
    <w:rPr>
      <w:rFonts w:ascii="Times New Roman" w:eastAsia="Times New Roman" w:hAnsi="Times New Roman"/>
      <w:sz w:val="24"/>
      <w:szCs w:val="24"/>
    </w:rPr>
  </w:style>
  <w:style w:type="paragraph" w:styleId="ListParagraph">
    <w:name w:val="List Paragraph"/>
    <w:basedOn w:val="Normal"/>
    <w:uiPriority w:val="34"/>
    <w:qFormat/>
    <w:rsid w:val="00FF28A3"/>
    <w:pPr>
      <w:ind w:left="720"/>
      <w:contextualSpacing/>
    </w:pPr>
  </w:style>
  <w:style w:type="paragraph" w:styleId="BodyTextIndent3">
    <w:name w:val="Body Text Indent 3"/>
    <w:basedOn w:val="Normal"/>
    <w:link w:val="BodyTextIndent3Char"/>
    <w:uiPriority w:val="99"/>
    <w:semiHidden/>
    <w:unhideWhenUsed/>
    <w:rsid w:val="00FF28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8A3"/>
    <w:rPr>
      <w:rFonts w:ascii="Times New Roman" w:eastAsia="Times New Roman" w:hAnsi="Times New Roman"/>
      <w:sz w:val="16"/>
      <w:szCs w:val="16"/>
    </w:rPr>
  </w:style>
  <w:style w:type="character" w:styleId="Hyperlink">
    <w:name w:val="Hyperlink"/>
    <w:rsid w:val="00FF28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ongtructuyen.edu.v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Đoan Trang</cp:lastModifiedBy>
  <cp:revision>5</cp:revision>
  <dcterms:created xsi:type="dcterms:W3CDTF">2019-03-24T10:11:00Z</dcterms:created>
  <dcterms:modified xsi:type="dcterms:W3CDTF">2019-10-10T12:49:00Z</dcterms:modified>
</cp:coreProperties>
</file>